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1A3" w:rsidRDefault="00EA0E37" w:rsidP="00A668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GB"/>
        </w:rPr>
        <w:drawing>
          <wp:anchor distT="0" distB="0" distL="0" distR="0" simplePos="0" relativeHeight="251688448" behindDoc="0" locked="0" layoutInCell="1" hidden="0" allowOverlap="1" wp14:anchorId="3CCA9617" wp14:editId="42ECBB22">
            <wp:simplePos x="0" y="0"/>
            <wp:positionH relativeFrom="column">
              <wp:posOffset>3222413</wp:posOffset>
            </wp:positionH>
            <wp:positionV relativeFrom="paragraph">
              <wp:posOffset>-35560</wp:posOffset>
            </wp:positionV>
            <wp:extent cx="2108200" cy="2080274"/>
            <wp:effectExtent l="0" t="0" r="0" b="0"/>
            <wp:wrapNone/>
            <wp:docPr id="5" name="image1.png" descr="gov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ovlogo"/>
                    <pic:cNvPicPr preferRelativeResize="0"/>
                  </pic:nvPicPr>
                  <pic:blipFill>
                    <a:blip r:embed="rId8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080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61A3" w:rsidRDefault="00F161A3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EA0E37" w:rsidRDefault="00EA0E37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EA0E37" w:rsidRDefault="00EA0E37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EA0E37" w:rsidRDefault="00EA0E37" w:rsidP="00A66855">
      <w:pPr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EA0E37" w:rsidRDefault="00EA0E37" w:rsidP="00A66855">
      <w:pPr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59653D" w:rsidRDefault="0059653D" w:rsidP="00A66855">
      <w:pPr>
        <w:jc w:val="center"/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</w:p>
    <w:p w:rsidR="0059653D" w:rsidRDefault="0059653D" w:rsidP="00A66855">
      <w:pPr>
        <w:jc w:val="center"/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</w:p>
    <w:p w:rsidR="0059653D" w:rsidRDefault="0059653D" w:rsidP="00A66855">
      <w:pPr>
        <w:jc w:val="center"/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</w:p>
    <w:p w:rsidR="0059653D" w:rsidRDefault="0059653D" w:rsidP="00A66855">
      <w:pPr>
        <w:jc w:val="center"/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</w:p>
    <w:p w:rsidR="00F161A3" w:rsidRPr="00EA0E37" w:rsidRDefault="00F161A3" w:rsidP="00A66855">
      <w:pPr>
        <w:jc w:val="center"/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  <w:r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>T</w:t>
      </w:r>
      <w:r w:rsidR="00EA0E37"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 xml:space="preserve">echnical and </w:t>
      </w:r>
      <w:r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>V</w:t>
      </w:r>
      <w:r w:rsidR="00EA0E37"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 xml:space="preserve">ocational </w:t>
      </w:r>
      <w:r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>E</w:t>
      </w:r>
      <w:r w:rsidR="00EA0E37"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 xml:space="preserve">ducation and </w:t>
      </w:r>
      <w:r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>T</w:t>
      </w:r>
      <w:r w:rsidR="00EA0E37"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>raining</w:t>
      </w:r>
      <w:r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 xml:space="preserve"> Q</w:t>
      </w:r>
      <w:r w:rsidR="00EA0E37"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>uality Council</w:t>
      </w:r>
    </w:p>
    <w:p w:rsidR="00F161A3" w:rsidRDefault="00EA0E37" w:rsidP="00A66855">
      <w:pPr>
        <w:jc w:val="center"/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  <w:r w:rsidRPr="00EA0E37"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  <w:t>BQPCA</w:t>
      </w:r>
    </w:p>
    <w:p w:rsidR="0059653D" w:rsidRDefault="0059653D" w:rsidP="00A66855">
      <w:pPr>
        <w:jc w:val="center"/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</w:p>
    <w:p w:rsidR="0059653D" w:rsidRPr="00EA0E37" w:rsidRDefault="0059653D" w:rsidP="00A66855">
      <w:pPr>
        <w:rPr>
          <w:rFonts w:ascii="Bookman Old Style" w:hAnsi="Bookman Old Style" w:cs="Arial"/>
          <w:b/>
          <w:color w:val="215868" w:themeColor="accent5" w:themeShade="80"/>
          <w:sz w:val="32"/>
          <w:szCs w:val="32"/>
        </w:rPr>
      </w:pPr>
    </w:p>
    <w:p w:rsidR="00F161A3" w:rsidRDefault="0031752A" w:rsidP="00A66855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31752A">
        <w:rPr>
          <w:rFonts w:ascii="Bookman Old Style" w:hAnsi="Bookman Old Style" w:cs="Arial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E44B7AC" wp14:editId="7FB025A0">
                <wp:simplePos x="0" y="0"/>
                <wp:positionH relativeFrom="column">
                  <wp:posOffset>13547</wp:posOffset>
                </wp:positionH>
                <wp:positionV relativeFrom="paragraph">
                  <wp:posOffset>157057</wp:posOffset>
                </wp:positionV>
                <wp:extent cx="8703310" cy="1548765"/>
                <wp:effectExtent l="0" t="0" r="0" b="0"/>
                <wp:wrapNone/>
                <wp:docPr id="155" name="Google Shape;155;p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3310" cy="1548765"/>
                        </a:xfrm>
                        <a:prstGeom prst="roundRect">
                          <a:avLst>
                            <a:gd name="adj" fmla="val 3305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1752A" w:rsidRPr="00B93516" w:rsidRDefault="0031752A" w:rsidP="0031752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B93516">
                              <w:rPr>
                                <w:rFonts w:ascii="Bookman Old Style" w:hAnsi="Bookman Old Style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TVET QUALITY MANAGEMENT SYSTEM</w:t>
                            </w:r>
                          </w:p>
                          <w:p w:rsidR="0031752A" w:rsidRPr="00B93516" w:rsidRDefault="0031752A" w:rsidP="0031752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B93516">
                              <w:rPr>
                                <w:rFonts w:ascii="Bookman Old Style" w:hAnsi="Bookman Old Style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AUDIT CHECKLIST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4B7AC" id="Google Shape;155;p19" o:spid="_x0000_s1026" style="position:absolute;left:0;text-align:left;margin-left:1.05pt;margin-top:12.35pt;width:685.3pt;height:121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66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" fillcolor="#fde9d9 [665]" stroked="f">
                <v:textbox inset="2.53958mm,1.2694mm,2.53958mm,1.2694mm">
                  <w:txbxContent>
                    <w:p w:rsidR="0031752A" w:rsidRPr="00B93516" w:rsidRDefault="0031752A" w:rsidP="0031752A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B93516">
                        <w:rPr>
                          <w:rFonts w:ascii="Bookman Old Style" w:hAnsi="Bookman Old Style"/>
                          <w:b/>
                          <w:bCs/>
                          <w:color w:val="00B0F0"/>
                          <w:sz w:val="36"/>
                          <w:szCs w:val="36"/>
                        </w:rPr>
                        <w:t>TVET QUALITY MANAGEMENT SYSTEM</w:t>
                      </w:r>
                    </w:p>
                    <w:p w:rsidR="0031752A" w:rsidRPr="00B93516" w:rsidRDefault="0031752A" w:rsidP="0031752A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B93516">
                        <w:rPr>
                          <w:rFonts w:ascii="Bookman Old Style" w:hAnsi="Bookman Old Style"/>
                          <w:b/>
                          <w:bCs/>
                          <w:color w:val="00B0F0"/>
                          <w:sz w:val="36"/>
                          <w:szCs w:val="36"/>
                        </w:rPr>
                        <w:t xml:space="preserve">AUDIT CHECKLIST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61A3" w:rsidRDefault="00F161A3" w:rsidP="00A66855">
      <w:pPr>
        <w:jc w:val="center"/>
        <w:rPr>
          <w:rFonts w:ascii="Bookman Old Style" w:hAnsi="Bookman Old Style" w:cs="Arial"/>
          <w:b/>
          <w:sz w:val="32"/>
          <w:szCs w:val="32"/>
        </w:rPr>
      </w:pPr>
    </w:p>
    <w:p w:rsidR="00F161A3" w:rsidRDefault="00F161A3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F161A3" w:rsidRDefault="00F161A3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F161A3" w:rsidRDefault="00F161A3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EA0E37" w:rsidRDefault="00EA0E37" w:rsidP="00A66855">
      <w:pPr>
        <w:jc w:val="center"/>
        <w:rPr>
          <w:rFonts w:ascii="Bookman Old Style" w:hAnsi="Bookman Old Style" w:cs="Arial"/>
          <w:b/>
          <w:sz w:val="40"/>
          <w:szCs w:val="40"/>
        </w:rPr>
      </w:pPr>
    </w:p>
    <w:p w:rsidR="00EA0E37" w:rsidRPr="00B93516" w:rsidRDefault="00EA0E37" w:rsidP="00A66855">
      <w:pPr>
        <w:jc w:val="center"/>
        <w:rPr>
          <w:rFonts w:ascii="Bookman Old Style" w:hAnsi="Bookman Old Style" w:cs="Arial"/>
          <w:b/>
          <w:color w:val="C00000"/>
          <w:sz w:val="28"/>
          <w:szCs w:val="28"/>
        </w:rPr>
      </w:pPr>
      <w:r w:rsidRPr="00B93516">
        <w:rPr>
          <w:rFonts w:ascii="Bookman Old Style" w:hAnsi="Bookman Old Style" w:cs="Arial"/>
          <w:b/>
          <w:color w:val="C00000"/>
          <w:sz w:val="28"/>
          <w:szCs w:val="28"/>
        </w:rPr>
        <w:t>QUALITY ASSURANCE SERVICES</w:t>
      </w:r>
    </w:p>
    <w:p w:rsidR="0059653D" w:rsidRDefault="0059653D" w:rsidP="00A66855">
      <w:pPr>
        <w:rPr>
          <w:rFonts w:ascii="Arial" w:hAnsi="Arial" w:cs="Arial"/>
          <w:b/>
          <w:color w:val="C00000"/>
          <w:sz w:val="28"/>
          <w:szCs w:val="28"/>
        </w:rPr>
      </w:pPr>
    </w:p>
    <w:p w:rsidR="0059653D" w:rsidRDefault="0059653D" w:rsidP="00A6685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59653D" w:rsidRDefault="0059653D" w:rsidP="00A6685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59653D" w:rsidRDefault="0059653D" w:rsidP="00A6685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59653D" w:rsidRDefault="0059653D" w:rsidP="00A6685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59653D" w:rsidRDefault="0059653D" w:rsidP="00A6685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59653D" w:rsidRDefault="0059653D" w:rsidP="00A6685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59653D" w:rsidRPr="0059653D" w:rsidRDefault="00EA0E37" w:rsidP="00A6685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B93516">
        <w:rPr>
          <w:rFonts w:ascii="Arial" w:hAnsi="Arial" w:cs="Arial"/>
          <w:b/>
          <w:color w:val="C00000"/>
          <w:sz w:val="28"/>
          <w:szCs w:val="28"/>
        </w:rPr>
        <w:t>2024</w:t>
      </w:r>
    </w:p>
    <w:p w:rsidR="00C70C7D" w:rsidRDefault="00672D8D" w:rsidP="00A66855">
      <w:pPr>
        <w:jc w:val="center"/>
        <w:rPr>
          <w:rFonts w:ascii="Arial" w:hAnsi="Arial" w:cs="Arial"/>
          <w:b/>
          <w:sz w:val="28"/>
          <w:szCs w:val="28"/>
        </w:rPr>
      </w:pPr>
      <w:r w:rsidRPr="00760D10">
        <w:rPr>
          <w:rFonts w:ascii="Arial" w:hAnsi="Arial" w:cs="Arial"/>
          <w:b/>
          <w:sz w:val="28"/>
          <w:szCs w:val="28"/>
        </w:rPr>
        <w:lastRenderedPageBreak/>
        <w:t>Checklist for QMS Audit</w:t>
      </w:r>
    </w:p>
    <w:p w:rsidR="0059653D" w:rsidRPr="00760D10" w:rsidRDefault="0059653D" w:rsidP="00A6685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764"/>
        <w:gridCol w:w="465"/>
        <w:gridCol w:w="573"/>
        <w:gridCol w:w="1036"/>
        <w:gridCol w:w="3091"/>
        <w:gridCol w:w="772"/>
        <w:gridCol w:w="712"/>
        <w:gridCol w:w="737"/>
        <w:gridCol w:w="729"/>
        <w:gridCol w:w="1764"/>
        <w:gridCol w:w="3357"/>
      </w:tblGrid>
      <w:tr w:rsidR="00F75A58" w:rsidRPr="00877277" w:rsidTr="00263306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F75A58" w:rsidRPr="00877277" w:rsidRDefault="00F75A58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 xml:space="preserve">and Address </w:t>
            </w:r>
            <w:r w:rsidRPr="00877277">
              <w:rPr>
                <w:rFonts w:ascii="Arial" w:hAnsi="Arial" w:cs="Arial"/>
              </w:rPr>
              <w:t>of Institute:</w:t>
            </w:r>
          </w:p>
        </w:tc>
        <w:tc>
          <w:tcPr>
            <w:tcW w:w="1112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75A58" w:rsidRPr="00877277" w:rsidRDefault="00C70C7D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Athang Training Academy </w:t>
            </w:r>
          </w:p>
        </w:tc>
      </w:tr>
      <w:tr w:rsidR="005168EC" w:rsidRPr="00877277" w:rsidTr="009A2D80">
        <w:tc>
          <w:tcPr>
            <w:tcW w:w="1184" w:type="dxa"/>
            <w:gridSpan w:val="2"/>
            <w:tcBorders>
              <w:righ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no:</w:t>
            </w:r>
          </w:p>
        </w:tc>
        <w:tc>
          <w:tcPr>
            <w:tcW w:w="2743" w:type="dxa"/>
            <w:gridSpan w:val="4"/>
            <w:tcBorders>
              <w:righ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Date </w:t>
            </w:r>
            <w:r w:rsidR="00BD0413" w:rsidRPr="00877277">
              <w:rPr>
                <w:rFonts w:ascii="Arial" w:hAnsi="Arial" w:cs="Arial"/>
              </w:rPr>
              <w:t>of Audit</w:t>
            </w:r>
            <w:r w:rsidRPr="0087727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60" w:type="dxa"/>
            <w:tcBorders>
              <w:lef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</w:p>
        </w:tc>
      </w:tr>
      <w:tr w:rsidR="005168EC" w:rsidRPr="00877277" w:rsidTr="00263306">
        <w:tc>
          <w:tcPr>
            <w:tcW w:w="2877" w:type="dxa"/>
            <w:gridSpan w:val="4"/>
            <w:tcBorders>
              <w:top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Processes to be audited</w:t>
            </w:r>
            <w:r w:rsidR="00D34799">
              <w:rPr>
                <w:rFonts w:ascii="Arial" w:hAnsi="Arial" w:cs="Arial"/>
              </w:rPr>
              <w:t>:</w:t>
            </w:r>
          </w:p>
        </w:tc>
        <w:tc>
          <w:tcPr>
            <w:tcW w:w="59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168EC" w:rsidRPr="00877277" w:rsidRDefault="007423FD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1: </w:t>
            </w:r>
            <w:r w:rsidR="00C70C7D">
              <w:rPr>
                <w:rFonts w:ascii="Arial" w:hAnsi="Arial" w:cs="Arial"/>
              </w:rPr>
              <w:t xml:space="preserve">Planning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Responsibility: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</w:tcPr>
          <w:p w:rsidR="005168EC" w:rsidRPr="00877277" w:rsidRDefault="005168EC" w:rsidP="00A66855">
            <w:pPr>
              <w:rPr>
                <w:rFonts w:ascii="Arial" w:hAnsi="Arial" w:cs="Arial"/>
              </w:rPr>
            </w:pPr>
          </w:p>
        </w:tc>
      </w:tr>
      <w:tr w:rsidR="00760D10" w:rsidRPr="00877277" w:rsidTr="009A2D80">
        <w:tc>
          <w:tcPr>
            <w:tcW w:w="719" w:type="dxa"/>
            <w:vMerge w:val="restart"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Sl.no</w:t>
            </w:r>
          </w:p>
        </w:tc>
        <w:tc>
          <w:tcPr>
            <w:tcW w:w="5343" w:type="dxa"/>
            <w:gridSpan w:val="4"/>
            <w:vMerge w:val="restart"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Question</w:t>
            </w:r>
          </w:p>
          <w:p w:rsidR="00760D10" w:rsidRPr="00877277" w:rsidRDefault="00760D10" w:rsidP="00A66855">
            <w:pPr>
              <w:rPr>
                <w:rFonts w:ascii="Arial" w:hAnsi="Arial" w:cs="Arial"/>
                <w:b/>
                <w:i/>
              </w:rPr>
            </w:pPr>
            <w:r w:rsidRPr="00877277">
              <w:rPr>
                <w:rFonts w:ascii="Arial" w:hAnsi="Arial" w:cs="Arial"/>
                <w:b/>
                <w:i/>
              </w:rPr>
              <w:t>Did the training provider?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Compliance</w:t>
            </w:r>
          </w:p>
        </w:tc>
        <w:tc>
          <w:tcPr>
            <w:tcW w:w="1467" w:type="dxa"/>
            <w:gridSpan w:val="2"/>
            <w:vMerge w:val="restart"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References</w:t>
            </w:r>
          </w:p>
        </w:tc>
        <w:tc>
          <w:tcPr>
            <w:tcW w:w="5195" w:type="dxa"/>
            <w:gridSpan w:val="2"/>
            <w:vMerge w:val="restart"/>
            <w:shd w:val="clear" w:color="auto" w:fill="D9D9D9" w:themeFill="background1" w:themeFillShade="D9"/>
          </w:tcPr>
          <w:p w:rsidR="00760D10" w:rsidRPr="00877277" w:rsidRDefault="00FF5F3A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</w:t>
            </w:r>
            <w:r w:rsidR="00D977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specify the </w:t>
            </w:r>
            <w:r w:rsidR="00BD0413">
              <w:rPr>
                <w:rFonts w:ascii="Arial" w:hAnsi="Arial" w:cs="Arial"/>
              </w:rPr>
              <w:t>non-conformities</w:t>
            </w:r>
            <w:r w:rsidR="00760D10">
              <w:rPr>
                <w:rFonts w:ascii="Arial" w:hAnsi="Arial" w:cs="Arial"/>
              </w:rPr>
              <w:t xml:space="preserve"> </w:t>
            </w:r>
          </w:p>
        </w:tc>
      </w:tr>
      <w:tr w:rsidR="00760D10" w:rsidRPr="00877277" w:rsidTr="009A2D80">
        <w:tc>
          <w:tcPr>
            <w:tcW w:w="719" w:type="dxa"/>
            <w:vMerge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3" w:type="dxa"/>
            <w:gridSpan w:val="4"/>
            <w:vMerge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NO</w:t>
            </w:r>
          </w:p>
        </w:tc>
        <w:tc>
          <w:tcPr>
            <w:tcW w:w="1467" w:type="dxa"/>
            <w:gridSpan w:val="2"/>
            <w:vMerge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vMerge/>
            <w:shd w:val="clear" w:color="auto" w:fill="D9D9D9" w:themeFill="background1" w:themeFillShade="D9"/>
          </w:tcPr>
          <w:p w:rsidR="00760D10" w:rsidRPr="00877277" w:rsidRDefault="00760D10" w:rsidP="00A66855">
            <w:pPr>
              <w:jc w:val="center"/>
              <w:rPr>
                <w:rFonts w:ascii="Arial" w:hAnsi="Arial" w:cs="Arial"/>
              </w:rPr>
            </w:pPr>
          </w:p>
        </w:tc>
      </w:tr>
      <w:tr w:rsidR="00760D10" w:rsidRPr="00877277" w:rsidTr="009A2D80">
        <w:trPr>
          <w:trHeight w:val="540"/>
        </w:trPr>
        <w:tc>
          <w:tcPr>
            <w:tcW w:w="719" w:type="dxa"/>
          </w:tcPr>
          <w:p w:rsidR="00760D10" w:rsidRPr="00542692" w:rsidRDefault="00760D10" w:rsidP="00A66855">
            <w:pPr>
              <w:rPr>
                <w:rFonts w:ascii="Arial" w:hAnsi="Arial" w:cs="Arial"/>
                <w:lang w:val="en-US"/>
              </w:rPr>
            </w:pPr>
            <w:r w:rsidRPr="00877277">
              <w:rPr>
                <w:rFonts w:ascii="Arial" w:hAnsi="Arial" w:cs="Arial"/>
              </w:rPr>
              <w:t>1</w:t>
            </w:r>
            <w:r w:rsidR="00542692">
              <w:rPr>
                <w:rFonts w:ascii="Arial" w:hAnsi="Arial" w:cs="Arial"/>
                <w:lang w:val="en-US"/>
              </w:rPr>
              <w:t>.1</w:t>
            </w:r>
          </w:p>
        </w:tc>
        <w:tc>
          <w:tcPr>
            <w:tcW w:w="5343" w:type="dxa"/>
            <w:gridSpan w:val="4"/>
          </w:tcPr>
          <w:p w:rsidR="00760D10" w:rsidRPr="0059653D" w:rsidRDefault="006E79A9" w:rsidP="00A66855">
            <w:pPr>
              <w:pStyle w:val="NormalWeb"/>
              <w:spacing w:before="0" w:beforeAutospacing="0" w:after="0" w:afterAutospacing="0"/>
            </w:pPr>
            <w:r w:rsidRPr="0059653D">
              <w:t xml:space="preserve">The institute's </w:t>
            </w:r>
            <w:r w:rsidR="00356AEF">
              <w:rPr>
                <w:lang w:val="en-US"/>
              </w:rPr>
              <w:t>v</w:t>
            </w:r>
            <w:r w:rsidRPr="0059653D">
              <w:t xml:space="preserve">ision and </w:t>
            </w:r>
            <w:r w:rsidR="00356AEF">
              <w:rPr>
                <w:lang w:val="en-US"/>
              </w:rPr>
              <w:t>m</w:t>
            </w:r>
            <w:r w:rsidRPr="0059653D">
              <w:t>ission reflect national priorities and local needs.</w:t>
            </w:r>
          </w:p>
        </w:tc>
        <w:tc>
          <w:tcPr>
            <w:tcW w:w="567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</w:tr>
      <w:tr w:rsidR="00C70C7D" w:rsidRPr="00877277" w:rsidTr="009A2D80">
        <w:tc>
          <w:tcPr>
            <w:tcW w:w="719" w:type="dxa"/>
          </w:tcPr>
          <w:p w:rsidR="00C70C7D" w:rsidRPr="00877277" w:rsidRDefault="00542692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C70C7D">
              <w:rPr>
                <w:rFonts w:ascii="Arial" w:hAnsi="Arial" w:cs="Arial"/>
              </w:rPr>
              <w:t>2</w:t>
            </w:r>
          </w:p>
        </w:tc>
        <w:tc>
          <w:tcPr>
            <w:tcW w:w="5343" w:type="dxa"/>
            <w:gridSpan w:val="4"/>
          </w:tcPr>
          <w:p w:rsidR="00C70C7D" w:rsidRPr="0059653D" w:rsidRDefault="00391807" w:rsidP="00A66855">
            <w:pPr>
              <w:pStyle w:val="NormalWeb"/>
              <w:spacing w:before="0" w:beforeAutospacing="0" w:after="0" w:afterAutospacing="0"/>
            </w:pPr>
            <w:r w:rsidRPr="0059653D">
              <w:t>The institute's objectives are clearly defined, achievable, and measurable, and are aligned with its vision and mission.</w:t>
            </w:r>
          </w:p>
        </w:tc>
        <w:tc>
          <w:tcPr>
            <w:tcW w:w="567" w:type="dxa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2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</w:tr>
      <w:tr w:rsidR="00C70C7D" w:rsidRPr="00877277" w:rsidTr="009A2D80">
        <w:tc>
          <w:tcPr>
            <w:tcW w:w="719" w:type="dxa"/>
          </w:tcPr>
          <w:p w:rsidR="00C70C7D" w:rsidRDefault="00542692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C70C7D">
              <w:rPr>
                <w:rFonts w:ascii="Arial" w:hAnsi="Arial" w:cs="Arial"/>
              </w:rPr>
              <w:t>3</w:t>
            </w:r>
          </w:p>
        </w:tc>
        <w:tc>
          <w:tcPr>
            <w:tcW w:w="5343" w:type="dxa"/>
            <w:gridSpan w:val="4"/>
          </w:tcPr>
          <w:p w:rsidR="00C70C7D" w:rsidRPr="0059653D" w:rsidRDefault="006E79A9" w:rsidP="00A66855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59653D">
              <w:t>The Quality Policy is well established, with a clear institutional focus, and is known to all</w:t>
            </w:r>
            <w:r w:rsidRPr="0059653D"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2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</w:tr>
      <w:tr w:rsidR="00760D10" w:rsidRPr="00877277" w:rsidTr="009A2D80">
        <w:tc>
          <w:tcPr>
            <w:tcW w:w="719" w:type="dxa"/>
          </w:tcPr>
          <w:p w:rsidR="00760D10" w:rsidRPr="00877277" w:rsidRDefault="00542692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C70C7D">
              <w:rPr>
                <w:rFonts w:ascii="Arial" w:hAnsi="Arial" w:cs="Arial"/>
              </w:rPr>
              <w:t>4</w:t>
            </w:r>
          </w:p>
        </w:tc>
        <w:tc>
          <w:tcPr>
            <w:tcW w:w="5343" w:type="dxa"/>
            <w:gridSpan w:val="4"/>
          </w:tcPr>
          <w:p w:rsidR="00760D10" w:rsidRPr="0059653D" w:rsidRDefault="006E79A9" w:rsidP="00A66855">
            <w:pPr>
              <w:pStyle w:val="NormalWeb"/>
              <w:spacing w:before="0" w:beforeAutospacing="0" w:after="0" w:afterAutospacing="0"/>
            </w:pPr>
            <w:r w:rsidRPr="0059653D">
              <w:t>The strategic plan is developed through a collaborative process.</w:t>
            </w:r>
          </w:p>
        </w:tc>
        <w:tc>
          <w:tcPr>
            <w:tcW w:w="567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</w:tr>
      <w:tr w:rsidR="00C70C7D" w:rsidRPr="00877277" w:rsidTr="009A2D80">
        <w:tc>
          <w:tcPr>
            <w:tcW w:w="719" w:type="dxa"/>
          </w:tcPr>
          <w:p w:rsidR="00C70C7D" w:rsidRDefault="00542692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C70C7D">
              <w:rPr>
                <w:rFonts w:ascii="Arial" w:hAnsi="Arial" w:cs="Arial"/>
              </w:rPr>
              <w:t>5</w:t>
            </w:r>
          </w:p>
        </w:tc>
        <w:tc>
          <w:tcPr>
            <w:tcW w:w="5343" w:type="dxa"/>
            <w:gridSpan w:val="4"/>
          </w:tcPr>
          <w:p w:rsidR="00C70C7D" w:rsidRPr="0059653D" w:rsidRDefault="000D6853" w:rsidP="00A66855">
            <w:pPr>
              <w:pStyle w:val="NormalWeb"/>
              <w:spacing w:before="0" w:beforeAutospacing="0" w:after="0" w:afterAutospacing="0"/>
            </w:pPr>
            <w:r w:rsidRPr="0059653D">
              <w:t>The strategic plan guides the institute's growth and development, ensuring that decisions and actions align with its mission and vision</w:t>
            </w:r>
            <w:r w:rsidRPr="0059653D">
              <w:rPr>
                <w:lang w:val="en-US"/>
              </w:rPr>
              <w:t>.</w:t>
            </w:r>
            <w:r w:rsidR="00C70C7D" w:rsidRPr="0059653D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567" w:type="dxa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2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C70C7D" w:rsidRPr="00877277" w:rsidRDefault="00C70C7D" w:rsidP="00A66855">
            <w:pPr>
              <w:rPr>
                <w:rFonts w:ascii="Arial" w:hAnsi="Arial" w:cs="Arial"/>
              </w:rPr>
            </w:pPr>
          </w:p>
        </w:tc>
      </w:tr>
      <w:tr w:rsidR="00760D10" w:rsidRPr="00877277" w:rsidTr="009A2D80">
        <w:tc>
          <w:tcPr>
            <w:tcW w:w="719" w:type="dxa"/>
          </w:tcPr>
          <w:p w:rsidR="00760D10" w:rsidRPr="00877277" w:rsidRDefault="00542692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766EAE">
              <w:rPr>
                <w:rFonts w:ascii="Arial" w:hAnsi="Arial" w:cs="Arial"/>
              </w:rPr>
              <w:t>6</w:t>
            </w:r>
          </w:p>
        </w:tc>
        <w:tc>
          <w:tcPr>
            <w:tcW w:w="5343" w:type="dxa"/>
            <w:gridSpan w:val="4"/>
          </w:tcPr>
          <w:p w:rsidR="00760D10" w:rsidRPr="0059653D" w:rsidRDefault="00143D9F" w:rsidP="00A66855">
            <w:pPr>
              <w:pStyle w:val="NormalWeb"/>
              <w:spacing w:before="0" w:beforeAutospacing="0" w:after="0" w:afterAutospacing="0"/>
            </w:pPr>
            <w:r w:rsidRPr="0059653D">
              <w:t>Annual operational plans are developed before the start of each academic session.</w:t>
            </w:r>
          </w:p>
        </w:tc>
        <w:tc>
          <w:tcPr>
            <w:tcW w:w="567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</w:tr>
      <w:tr w:rsidR="00760D10" w:rsidRPr="00877277" w:rsidTr="009A2D80">
        <w:tc>
          <w:tcPr>
            <w:tcW w:w="719" w:type="dxa"/>
          </w:tcPr>
          <w:p w:rsidR="00760D10" w:rsidRPr="00877277" w:rsidRDefault="00542692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766EAE">
              <w:rPr>
                <w:rFonts w:ascii="Arial" w:hAnsi="Arial" w:cs="Arial"/>
              </w:rPr>
              <w:t>7</w:t>
            </w:r>
          </w:p>
        </w:tc>
        <w:tc>
          <w:tcPr>
            <w:tcW w:w="5343" w:type="dxa"/>
            <w:gridSpan w:val="4"/>
          </w:tcPr>
          <w:p w:rsidR="00760D10" w:rsidRPr="0059653D" w:rsidRDefault="000D6853" w:rsidP="00A66855">
            <w:pPr>
              <w:pStyle w:val="NormalWeb"/>
              <w:spacing w:before="0" w:beforeAutospacing="0" w:after="0" w:afterAutospacing="0"/>
            </w:pPr>
            <w:r w:rsidRPr="0059653D">
              <w:t>The annual operational plans include achievable and measurable targets and indicators.</w:t>
            </w:r>
          </w:p>
        </w:tc>
        <w:tc>
          <w:tcPr>
            <w:tcW w:w="567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760D10" w:rsidRPr="00877277" w:rsidRDefault="00760D10" w:rsidP="00A66855">
            <w:pPr>
              <w:rPr>
                <w:rFonts w:ascii="Arial" w:hAnsi="Arial" w:cs="Arial"/>
              </w:rPr>
            </w:pPr>
          </w:p>
        </w:tc>
      </w:tr>
      <w:tr w:rsidR="00BB1A6F" w:rsidRPr="00877277" w:rsidTr="00263306">
        <w:trPr>
          <w:trHeight w:val="728"/>
        </w:trPr>
        <w:tc>
          <w:tcPr>
            <w:tcW w:w="1783" w:type="dxa"/>
            <w:gridSpan w:val="3"/>
            <w:tcBorders>
              <w:right w:val="single" w:sz="4" w:space="0" w:color="auto"/>
            </w:tcBorders>
          </w:tcPr>
          <w:p w:rsidR="00BB1A6F" w:rsidRPr="00877277" w:rsidRDefault="00BB1A6F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conclusion:</w:t>
            </w:r>
          </w:p>
        </w:tc>
        <w:tc>
          <w:tcPr>
            <w:tcW w:w="12217" w:type="dxa"/>
            <w:gridSpan w:val="8"/>
          </w:tcPr>
          <w:p w:rsidR="00BB1A6F" w:rsidRPr="00877277" w:rsidRDefault="00DC439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5405120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363824085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FAD78" id="Rectangle 151" o:spid="_x0000_s1026" style="position:absolute;margin-left:425.6pt;margin-top:10pt;width:28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1612049436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2047E" id="Rectangle 150" o:spid="_x0000_s1026" style="position:absolute;margin-left:211.85pt;margin-top:10pt;width:28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996758478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02CF4" id="Rectangle 149" o:spid="_x0000_s1026" style="position:absolute;margin-left:57.75pt;margin-top:10pt;width:28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 w:rsidR="00BB1A6F">
              <w:rPr>
                <w:rFonts w:ascii="Arial" w:hAnsi="Arial" w:cs="Arial"/>
              </w:rPr>
              <w:t xml:space="preserve">Compliant               Minor Non-Compliance             Significant/Critical Non-Compliance </w:t>
            </w:r>
          </w:p>
        </w:tc>
      </w:tr>
      <w:tr w:rsidR="008A78FD" w:rsidRPr="008A78FD" w:rsidTr="009A2D80">
        <w:trPr>
          <w:trHeight w:val="260"/>
        </w:trPr>
        <w:tc>
          <w:tcPr>
            <w:tcW w:w="2877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78FD" w:rsidRPr="008A78FD" w:rsidRDefault="008A78FD" w:rsidP="00A66855">
            <w:pPr>
              <w:jc w:val="center"/>
              <w:rPr>
                <w:rFonts w:ascii="Arial" w:hAnsi="Arial" w:cs="Arial"/>
                <w:b/>
              </w:rPr>
            </w:pPr>
            <w:r w:rsidRPr="008A78FD">
              <w:rPr>
                <w:rFonts w:ascii="Arial" w:hAnsi="Arial" w:cs="Arial"/>
                <w:b/>
              </w:rPr>
              <w:t>Name of audit team member</w:t>
            </w:r>
          </w:p>
        </w:tc>
        <w:tc>
          <w:tcPr>
            <w:tcW w:w="318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78FD" w:rsidRPr="008A78FD" w:rsidRDefault="008A78FD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Name of organization</w:t>
            </w:r>
          </w:p>
        </w:tc>
        <w:tc>
          <w:tcPr>
            <w:tcW w:w="2013" w:type="dxa"/>
            <w:gridSpan w:val="3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78FD" w:rsidRPr="008A78FD" w:rsidRDefault="008A78FD" w:rsidP="00A66855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Contact number</w:t>
            </w: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8A78FD" w:rsidRPr="008A78FD" w:rsidRDefault="008A78FD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Signature</w:t>
            </w:r>
          </w:p>
        </w:tc>
      </w:tr>
      <w:tr w:rsidR="008A78FD" w:rsidRPr="00877277" w:rsidTr="009A2D80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left w:val="single" w:sz="4" w:space="0" w:color="auto"/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</w:tr>
      <w:tr w:rsidR="008A78FD" w:rsidRPr="00877277" w:rsidTr="009A2D80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left w:val="single" w:sz="4" w:space="0" w:color="auto"/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</w:tr>
      <w:tr w:rsidR="008A78FD" w:rsidRPr="00877277" w:rsidTr="009A2D80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left w:val="single" w:sz="4" w:space="0" w:color="auto"/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8A78FD" w:rsidRPr="00877277" w:rsidRDefault="008A78FD" w:rsidP="00A66855">
            <w:pPr>
              <w:rPr>
                <w:rFonts w:ascii="Arial" w:hAnsi="Arial" w:cs="Arial"/>
              </w:rPr>
            </w:pPr>
          </w:p>
        </w:tc>
      </w:tr>
    </w:tbl>
    <w:p w:rsidR="00806101" w:rsidRDefault="00BB1A6F" w:rsidP="00A668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br w:type="textWrapping" w:clear="all"/>
      </w: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766EAE" w:rsidRDefault="00766EAE" w:rsidP="00A66855">
      <w:pPr>
        <w:jc w:val="center"/>
        <w:rPr>
          <w:rFonts w:ascii="Arial" w:hAnsi="Arial" w:cs="Arial"/>
          <w:b/>
          <w:sz w:val="28"/>
          <w:szCs w:val="28"/>
        </w:rPr>
      </w:pPr>
      <w:r w:rsidRPr="00760D10">
        <w:rPr>
          <w:rFonts w:ascii="Arial" w:hAnsi="Arial" w:cs="Arial"/>
          <w:b/>
          <w:sz w:val="28"/>
          <w:szCs w:val="28"/>
        </w:rPr>
        <w:lastRenderedPageBreak/>
        <w:t>Checklist for QMS Audit</w:t>
      </w:r>
    </w:p>
    <w:p w:rsidR="00467363" w:rsidRPr="00760D10" w:rsidRDefault="00467363" w:rsidP="00A6685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765"/>
        <w:gridCol w:w="469"/>
        <w:gridCol w:w="696"/>
        <w:gridCol w:w="1270"/>
        <w:gridCol w:w="2762"/>
        <w:gridCol w:w="827"/>
        <w:gridCol w:w="708"/>
        <w:gridCol w:w="892"/>
        <w:gridCol w:w="133"/>
        <w:gridCol w:w="1421"/>
        <w:gridCol w:w="1977"/>
        <w:gridCol w:w="2080"/>
      </w:tblGrid>
      <w:tr w:rsidR="00766EAE" w:rsidRPr="00877277" w:rsidTr="00263306">
        <w:tc>
          <w:tcPr>
            <w:tcW w:w="3167" w:type="dxa"/>
            <w:gridSpan w:val="4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 xml:space="preserve">and Address </w:t>
            </w:r>
            <w:r w:rsidRPr="00877277">
              <w:rPr>
                <w:rFonts w:ascii="Arial" w:hAnsi="Arial" w:cs="Arial"/>
              </w:rPr>
              <w:t>of Institute:</w:t>
            </w:r>
          </w:p>
        </w:tc>
        <w:tc>
          <w:tcPr>
            <w:tcW w:w="1083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Athang Training Academy </w:t>
            </w:r>
          </w:p>
        </w:tc>
      </w:tr>
      <w:tr w:rsidR="00263306" w:rsidRPr="00877277" w:rsidTr="00263306">
        <w:tc>
          <w:tcPr>
            <w:tcW w:w="1188" w:type="dxa"/>
            <w:gridSpan w:val="2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1979" w:type="dxa"/>
            <w:gridSpan w:val="2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3604" w:type="dxa"/>
            <w:gridSpan w:val="2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no:</w:t>
            </w:r>
          </w:p>
        </w:tc>
        <w:tc>
          <w:tcPr>
            <w:tcW w:w="3156" w:type="dxa"/>
            <w:gridSpan w:val="4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Date </w:t>
            </w:r>
            <w:r w:rsidR="00263306" w:rsidRPr="00877277">
              <w:rPr>
                <w:rFonts w:ascii="Arial" w:hAnsi="Arial" w:cs="Arial"/>
              </w:rPr>
              <w:t>of Audit</w:t>
            </w:r>
            <w:r w:rsidRPr="0087727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766EAE" w:rsidRPr="00877277" w:rsidTr="00263306">
        <w:tc>
          <w:tcPr>
            <w:tcW w:w="3167" w:type="dxa"/>
            <w:gridSpan w:val="4"/>
            <w:tcBorders>
              <w:top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Processes to be audited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66EAE" w:rsidRPr="00877277" w:rsidRDefault="00467363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Process </w:t>
            </w:r>
            <w:r w:rsidR="007423FD">
              <w:rPr>
                <w:rFonts w:ascii="Arial" w:hAnsi="Arial" w:cs="Arial"/>
              </w:rPr>
              <w:t xml:space="preserve">2: </w:t>
            </w:r>
            <w:r w:rsidR="00766EAE">
              <w:rPr>
                <w:rFonts w:ascii="Arial" w:hAnsi="Arial" w:cs="Arial"/>
              </w:rPr>
              <w:t xml:space="preserve">People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Responsibility: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263306">
        <w:tc>
          <w:tcPr>
            <w:tcW w:w="719" w:type="dxa"/>
            <w:vMerge w:val="restart"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Sl.no</w:t>
            </w:r>
          </w:p>
        </w:tc>
        <w:tc>
          <w:tcPr>
            <w:tcW w:w="6052" w:type="dxa"/>
            <w:gridSpan w:val="5"/>
            <w:vMerge w:val="restart"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Question</w:t>
            </w:r>
          </w:p>
          <w:p w:rsidR="00766EAE" w:rsidRPr="00877277" w:rsidRDefault="00766EAE" w:rsidP="00A66855">
            <w:pPr>
              <w:rPr>
                <w:rFonts w:ascii="Arial" w:hAnsi="Arial" w:cs="Arial"/>
                <w:b/>
                <w:i/>
              </w:rPr>
            </w:pPr>
            <w:r w:rsidRPr="00877277">
              <w:rPr>
                <w:rFonts w:ascii="Arial" w:hAnsi="Arial" w:cs="Arial"/>
                <w:b/>
                <w:i/>
              </w:rPr>
              <w:t>Did the training provider?</w:t>
            </w:r>
          </w:p>
        </w:tc>
        <w:tc>
          <w:tcPr>
            <w:tcW w:w="1601" w:type="dxa"/>
            <w:gridSpan w:val="2"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Compliance</w:t>
            </w:r>
          </w:p>
        </w:tc>
        <w:tc>
          <w:tcPr>
            <w:tcW w:w="1555" w:type="dxa"/>
            <w:gridSpan w:val="2"/>
            <w:vMerge w:val="restart"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References</w:t>
            </w:r>
          </w:p>
        </w:tc>
        <w:tc>
          <w:tcPr>
            <w:tcW w:w="4073" w:type="dxa"/>
            <w:gridSpan w:val="2"/>
            <w:vMerge w:val="restart"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specify the </w:t>
            </w:r>
            <w:r w:rsidR="00BD0413">
              <w:rPr>
                <w:rFonts w:ascii="Arial" w:hAnsi="Arial" w:cs="Arial"/>
              </w:rPr>
              <w:t>non-conformities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63306" w:rsidRPr="00877277" w:rsidTr="00263306">
        <w:tc>
          <w:tcPr>
            <w:tcW w:w="719" w:type="dxa"/>
            <w:vMerge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2" w:type="dxa"/>
            <w:gridSpan w:val="5"/>
            <w:vMerge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YES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NO</w:t>
            </w:r>
          </w:p>
        </w:tc>
        <w:tc>
          <w:tcPr>
            <w:tcW w:w="1555" w:type="dxa"/>
            <w:gridSpan w:val="2"/>
            <w:vMerge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  <w:vMerge/>
            <w:shd w:val="clear" w:color="auto" w:fill="D9D9D9" w:themeFill="background1" w:themeFillShade="D9"/>
          </w:tcPr>
          <w:p w:rsidR="00766EAE" w:rsidRPr="00877277" w:rsidRDefault="00766EAE" w:rsidP="00A66855">
            <w:pPr>
              <w:jc w:val="center"/>
              <w:rPr>
                <w:rFonts w:ascii="Arial" w:hAnsi="Arial" w:cs="Arial"/>
              </w:rPr>
            </w:pPr>
          </w:p>
        </w:tc>
      </w:tr>
      <w:tr w:rsidR="00263306" w:rsidRPr="00877277" w:rsidTr="00A551E6">
        <w:trPr>
          <w:trHeight w:val="247"/>
        </w:trPr>
        <w:tc>
          <w:tcPr>
            <w:tcW w:w="719" w:type="dxa"/>
            <w:shd w:val="clear" w:color="auto" w:fill="FDE9D9" w:themeFill="accent6" w:themeFillTint="33"/>
          </w:tcPr>
          <w:p w:rsidR="00766EAE" w:rsidRPr="00877277" w:rsidRDefault="00542692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766EAE" w:rsidRPr="00877277">
              <w:rPr>
                <w:rFonts w:ascii="Arial" w:hAnsi="Arial" w:cs="Arial"/>
              </w:rPr>
              <w:t>1</w:t>
            </w:r>
          </w:p>
        </w:tc>
        <w:tc>
          <w:tcPr>
            <w:tcW w:w="6052" w:type="dxa"/>
            <w:gridSpan w:val="5"/>
            <w:shd w:val="clear" w:color="auto" w:fill="FDE9D9" w:themeFill="accent6" w:themeFillTint="33"/>
          </w:tcPr>
          <w:p w:rsidR="00263306" w:rsidRPr="00A66855" w:rsidRDefault="00766EAE" w:rsidP="00A66855">
            <w:pPr>
              <w:pStyle w:val="NormalWeb"/>
              <w:tabs>
                <w:tab w:val="left" w:pos="3493"/>
              </w:tabs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 w:rsidRPr="00FD7570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>Management Staff:</w:t>
            </w:r>
            <w:r w:rsidR="00A66855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ab/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442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1.1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Organogram is developed and maintained up to date. 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602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1.2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>
              <w:rPr>
                <w:rFonts w:ascii="TimesNewRomanPSMT" w:hAnsi="TimesNewRomanPSMT"/>
              </w:rPr>
              <w:t xml:space="preserve">Job descriptions of the entire employees are developed and maintained up to date. 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249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1.3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>
              <w:rPr>
                <w:rFonts w:ascii="TimesNewRomanPSMT" w:hAnsi="TimesNewRomanPSMT"/>
              </w:rPr>
              <w:t xml:space="preserve">Performance evaluation system of staff is developed and implemented annually. 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249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1.4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>
              <w:rPr>
                <w:rFonts w:ascii="TimesNewRomanPSMT" w:hAnsi="TimesNewRomanPSMT"/>
              </w:rPr>
              <w:t xml:space="preserve">Operational plan implemented effectively. 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249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1.5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 w:rsidRPr="00766EAE">
              <w:rPr>
                <w:rFonts w:ascii="TimesNewRomanPSMT" w:hAnsi="TimesNewRomanPSMT"/>
              </w:rPr>
              <w:t xml:space="preserve">Institute rules and regulations and orientation materials are developed and implemented. 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249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1.6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>
              <w:rPr>
                <w:rFonts w:ascii="TimesNewRomanPSMT" w:hAnsi="TimesNewRomanPSMT"/>
              </w:rPr>
              <w:t xml:space="preserve">Management meeting is planned and conducted as required and minutes of the meeting maintained. 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249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1.7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>
              <w:rPr>
                <w:rFonts w:ascii="TimesNewRomanPSMT" w:hAnsi="TimesNewRomanPSMT"/>
              </w:rPr>
              <w:t xml:space="preserve">Institute signage/labelling of facilities are installed/displayed. 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249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1.8</w:t>
            </w:r>
          </w:p>
        </w:tc>
        <w:tc>
          <w:tcPr>
            <w:tcW w:w="6052" w:type="dxa"/>
            <w:gridSpan w:val="5"/>
          </w:tcPr>
          <w:p w:rsidR="00A66855" w:rsidRPr="00FD7570" w:rsidRDefault="00A66855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>
              <w:rPr>
                <w:rFonts w:ascii="TimesNewRomanPSMT" w:hAnsi="TimesNewRomanPSMT"/>
              </w:rPr>
              <w:t>Feedback/complaints are obtained through use of QR code</w:t>
            </w:r>
            <w:r>
              <w:rPr>
                <w:rFonts w:ascii="TimesNewRomanPSMT" w:hAnsi="TimesNewRomanPSMT"/>
                <w:lang w:val="en-US"/>
              </w:rPr>
              <w:t>/suggestion box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A551E6">
        <w:tc>
          <w:tcPr>
            <w:tcW w:w="719" w:type="dxa"/>
            <w:shd w:val="clear" w:color="auto" w:fill="FDE9D9" w:themeFill="accent6" w:themeFillTint="33"/>
          </w:tcPr>
          <w:p w:rsidR="00766EAE" w:rsidRPr="00542692" w:rsidRDefault="00766EAE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  <w:r w:rsidR="00542692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6052" w:type="dxa"/>
            <w:gridSpan w:val="5"/>
            <w:shd w:val="clear" w:color="auto" w:fill="FDE9D9" w:themeFill="accent6" w:themeFillTint="33"/>
          </w:tcPr>
          <w:p w:rsidR="00766EAE" w:rsidRPr="00A66855" w:rsidRDefault="00766EAE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 w:rsidRPr="0059653D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>Teaching Staff</w:t>
            </w:r>
            <w:r w:rsidR="00FD7570" w:rsidRPr="0059653D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263306"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 w:rsidRPr="0059653D">
              <w:t>All trainers have met the requirement of at least six months of cumulative industry experience in their relevant field.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263306"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2.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59653D">
              <w:t>Trainers hold qualifications one level higher than the courses they deliver or possess three years of relevant industry experience</w:t>
            </w:r>
            <w:r w:rsidRPr="0059653D">
              <w:rPr>
                <w:lang w:val="en-US"/>
              </w:rPr>
              <w:t>.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263306"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2.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 w:rsidRPr="0059653D">
              <w:t>Trainers are registered with TVET QC for accredited courses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263306"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2.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 w:rsidRPr="0059653D">
              <w:t>Trainers complete 60 hours of professional development annually through in-house, in-country, international, or online programs, or through publications.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551E6">
        <w:trPr>
          <w:trHeight w:val="312"/>
        </w:trPr>
        <w:tc>
          <w:tcPr>
            <w:tcW w:w="719" w:type="dxa"/>
            <w:shd w:val="clear" w:color="auto" w:fill="FDE9D9" w:themeFill="accent6" w:themeFillTint="33"/>
          </w:tcPr>
          <w:p w:rsidR="00A66855" w:rsidRPr="00542692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6052" w:type="dxa"/>
            <w:gridSpan w:val="5"/>
            <w:shd w:val="clear" w:color="auto" w:fill="FDE9D9" w:themeFill="accent6" w:themeFillTint="33"/>
          </w:tcPr>
          <w:p w:rsidR="00A66855" w:rsidRPr="0059653D" w:rsidRDefault="00A66855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 w:rsidRPr="00FD7570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>Internal Quality Auditor: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DE9D9" w:themeFill="accent6" w:themeFillTint="33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shd w:val="clear" w:color="auto" w:fill="FDE9D9" w:themeFill="accent6" w:themeFillTint="33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  <w:shd w:val="clear" w:color="auto" w:fill="FDE9D9" w:themeFill="accent6" w:themeFillTint="33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312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2.</w:t>
            </w:r>
            <w:r w:rsidR="00A66855"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6052" w:type="dxa"/>
            <w:gridSpan w:val="5"/>
          </w:tcPr>
          <w:p w:rsidR="00A66855" w:rsidRPr="00A66855" w:rsidRDefault="00A66855" w:rsidP="00A66855">
            <w:pPr>
              <w:pStyle w:val="NormalWeb"/>
              <w:spacing w:before="0" w:beforeAutospacing="0" w:after="0" w:afterAutospacing="0"/>
            </w:pPr>
            <w:r w:rsidRPr="0059653D">
              <w:t>The Internal Quality Auditor is trained and certified by the TVET Quality Council.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A66855" w:rsidRPr="00877277" w:rsidTr="00A66855">
        <w:trPr>
          <w:trHeight w:val="312"/>
        </w:trPr>
        <w:tc>
          <w:tcPr>
            <w:tcW w:w="719" w:type="dxa"/>
          </w:tcPr>
          <w:p w:rsidR="00A66855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6052" w:type="dxa"/>
            <w:gridSpan w:val="5"/>
          </w:tcPr>
          <w:p w:rsidR="00A66855" w:rsidRPr="00FD7570" w:rsidRDefault="00A66855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 w:rsidRPr="0059653D">
              <w:t>The Internal Quality Auditor conducts an internal QMS audit annually</w:t>
            </w:r>
            <w:r w:rsidRPr="0059653D">
              <w:rPr>
                <w:lang w:val="en-US"/>
              </w:rPr>
              <w:t>.</w:t>
            </w:r>
          </w:p>
        </w:tc>
        <w:tc>
          <w:tcPr>
            <w:tcW w:w="708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A66855" w:rsidRPr="00877277" w:rsidRDefault="00A66855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A551E6">
        <w:tc>
          <w:tcPr>
            <w:tcW w:w="719" w:type="dxa"/>
            <w:shd w:val="clear" w:color="auto" w:fill="FDE9D9" w:themeFill="accent6" w:themeFillTint="33"/>
          </w:tcPr>
          <w:p w:rsidR="00766EAE" w:rsidRPr="00A66855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A6685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052" w:type="dxa"/>
            <w:gridSpan w:val="5"/>
            <w:shd w:val="clear" w:color="auto" w:fill="FDE9D9" w:themeFill="accent6" w:themeFillTint="33"/>
          </w:tcPr>
          <w:p w:rsidR="00766EAE" w:rsidRPr="00A66855" w:rsidRDefault="00A66855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 w:rsidRPr="006A636A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>External subject expert: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  <w:shd w:val="clear" w:color="auto" w:fill="FDE9D9" w:themeFill="accent6" w:themeFillTint="33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263306">
        <w:tc>
          <w:tcPr>
            <w:tcW w:w="719" w:type="dxa"/>
          </w:tcPr>
          <w:p w:rsidR="00766EAE" w:rsidRPr="00806101" w:rsidRDefault="00542692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766EAE">
              <w:rPr>
                <w:rFonts w:ascii="Arial" w:hAnsi="Arial" w:cs="Arial"/>
              </w:rPr>
              <w:t>4</w:t>
            </w:r>
            <w:r w:rsidR="00806101">
              <w:rPr>
                <w:rFonts w:ascii="Arial" w:hAnsi="Arial" w:cs="Arial"/>
                <w:lang w:val="en-US"/>
              </w:rPr>
              <w:t>.1</w:t>
            </w:r>
          </w:p>
        </w:tc>
        <w:tc>
          <w:tcPr>
            <w:tcW w:w="6052" w:type="dxa"/>
            <w:gridSpan w:val="5"/>
          </w:tcPr>
          <w:p w:rsidR="003F1D9C" w:rsidRPr="0059653D" w:rsidRDefault="003F1D9C" w:rsidP="00A66855">
            <w:pPr>
              <w:pStyle w:val="NormalWeb"/>
              <w:spacing w:before="0" w:beforeAutospacing="0" w:after="0" w:afterAutospacing="0"/>
            </w:pPr>
            <w:r w:rsidRPr="0059653D">
              <w:t>An external subject expert is hired based on their industry experience, qualifications, and technical expertise.</w:t>
            </w:r>
          </w:p>
          <w:p w:rsidR="00263306" w:rsidRPr="003F1D9C" w:rsidRDefault="003F1D9C" w:rsidP="00A66855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  <w:r w:rsidRPr="0059653D">
              <w:t>A portfolio of external subject experts is maintained.</w:t>
            </w:r>
          </w:p>
        </w:tc>
        <w:tc>
          <w:tcPr>
            <w:tcW w:w="708" w:type="dxa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4073" w:type="dxa"/>
            <w:gridSpan w:val="2"/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766EAE" w:rsidRPr="00877277" w:rsidTr="00263306">
        <w:trPr>
          <w:trHeight w:val="728"/>
        </w:trPr>
        <w:tc>
          <w:tcPr>
            <w:tcW w:w="1888" w:type="dxa"/>
            <w:gridSpan w:val="3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conclusion:</w:t>
            </w:r>
          </w:p>
        </w:tc>
        <w:tc>
          <w:tcPr>
            <w:tcW w:w="12112" w:type="dxa"/>
            <w:gridSpan w:val="9"/>
          </w:tcPr>
          <w:p w:rsidR="00766EAE" w:rsidRPr="00877277" w:rsidRDefault="00DC439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5405120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500922370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71DD2" id="Rectangle 148" o:spid="_x0000_s1026" style="position:absolute;margin-left:425.6pt;margin-top:10pt;width:28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137703418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C22EB" id="Rectangle 147" o:spid="_x0000_s1026" style="position:absolute;margin-left:211.85pt;margin-top:10pt;width:28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1549200831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7752E" id="Rectangle 146" o:spid="_x0000_s1026" style="position:absolute;margin-left:57.75pt;margin-top:10pt;width:28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 w:rsidR="00766EAE">
              <w:rPr>
                <w:rFonts w:ascii="Arial" w:hAnsi="Arial" w:cs="Arial"/>
              </w:rPr>
              <w:t xml:space="preserve">Compliant               Minor Non-Compliance             Significant/Critical Non-Compliance </w:t>
            </w:r>
          </w:p>
        </w:tc>
      </w:tr>
      <w:tr w:rsidR="00766EAE" w:rsidRPr="008A78FD" w:rsidTr="00263306">
        <w:trPr>
          <w:trHeight w:val="260"/>
        </w:trPr>
        <w:tc>
          <w:tcPr>
            <w:tcW w:w="3167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766EAE" w:rsidRPr="008A78FD" w:rsidRDefault="00766EAE" w:rsidP="00A66855">
            <w:pPr>
              <w:jc w:val="center"/>
              <w:rPr>
                <w:rFonts w:ascii="Arial" w:hAnsi="Arial" w:cs="Arial"/>
                <w:b/>
              </w:rPr>
            </w:pPr>
            <w:r w:rsidRPr="008A78FD">
              <w:rPr>
                <w:rFonts w:ascii="Arial" w:hAnsi="Arial" w:cs="Arial"/>
                <w:b/>
              </w:rPr>
              <w:t>Name of audit team member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766EAE" w:rsidRPr="008A78FD" w:rsidRDefault="00766EAE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Name of organization</w:t>
            </w:r>
          </w:p>
        </w:tc>
        <w:tc>
          <w:tcPr>
            <w:tcW w:w="2567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766EAE" w:rsidRPr="008A78FD" w:rsidRDefault="00766EAE" w:rsidP="00A66855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Contact number</w:t>
            </w: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766EAE" w:rsidRPr="008A78FD" w:rsidRDefault="00766EAE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Signature</w:t>
            </w:r>
          </w:p>
        </w:tc>
      </w:tr>
      <w:tr w:rsidR="00766EAE" w:rsidRPr="00877277" w:rsidTr="00263306">
        <w:tc>
          <w:tcPr>
            <w:tcW w:w="3167" w:type="dxa"/>
            <w:gridSpan w:val="4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766EAE" w:rsidRPr="00877277" w:rsidTr="00263306">
        <w:tc>
          <w:tcPr>
            <w:tcW w:w="3167" w:type="dxa"/>
            <w:gridSpan w:val="4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  <w:tr w:rsidR="00766EAE" w:rsidRPr="00877277" w:rsidTr="00263306">
        <w:tc>
          <w:tcPr>
            <w:tcW w:w="3167" w:type="dxa"/>
            <w:gridSpan w:val="4"/>
            <w:tcBorders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</w:tcPr>
          <w:p w:rsidR="00766EAE" w:rsidRPr="00877277" w:rsidRDefault="00766EAE" w:rsidP="00A66855">
            <w:pPr>
              <w:rPr>
                <w:rFonts w:ascii="Arial" w:hAnsi="Arial" w:cs="Arial"/>
              </w:rPr>
            </w:pPr>
          </w:p>
        </w:tc>
      </w:tr>
    </w:tbl>
    <w:p w:rsidR="00FF5F3A" w:rsidRDefault="00FF5F3A" w:rsidP="00A66855">
      <w:pPr>
        <w:jc w:val="center"/>
        <w:rPr>
          <w:rFonts w:ascii="Arial" w:hAnsi="Arial" w:cs="Arial"/>
          <w:sz w:val="32"/>
          <w:szCs w:val="32"/>
        </w:rPr>
      </w:pPr>
    </w:p>
    <w:p w:rsidR="00263306" w:rsidRDefault="00263306" w:rsidP="00A66855">
      <w:pPr>
        <w:jc w:val="center"/>
        <w:rPr>
          <w:rFonts w:ascii="Arial" w:hAnsi="Arial" w:cs="Arial"/>
          <w:sz w:val="32"/>
          <w:szCs w:val="32"/>
        </w:rPr>
      </w:pPr>
    </w:p>
    <w:p w:rsidR="00263306" w:rsidRDefault="00263306" w:rsidP="00A66855">
      <w:pPr>
        <w:jc w:val="center"/>
        <w:rPr>
          <w:rFonts w:ascii="Arial" w:hAnsi="Arial" w:cs="Arial"/>
          <w:sz w:val="32"/>
          <w:szCs w:val="32"/>
        </w:rPr>
      </w:pPr>
    </w:p>
    <w:p w:rsidR="00CF3ABC" w:rsidRDefault="00CF3ABC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59653D" w:rsidRDefault="0059653D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263306" w:rsidRPr="00760D10" w:rsidRDefault="00263306" w:rsidP="00A66855">
      <w:pPr>
        <w:jc w:val="center"/>
        <w:rPr>
          <w:rFonts w:ascii="Arial" w:hAnsi="Arial" w:cs="Arial"/>
          <w:b/>
          <w:sz w:val="28"/>
          <w:szCs w:val="28"/>
        </w:rPr>
      </w:pPr>
      <w:r w:rsidRPr="00760D10">
        <w:rPr>
          <w:rFonts w:ascii="Arial" w:hAnsi="Arial" w:cs="Arial"/>
          <w:b/>
          <w:sz w:val="28"/>
          <w:szCs w:val="28"/>
        </w:rPr>
        <w:t>Checklist for QMS Audit</w:t>
      </w:r>
    </w:p>
    <w:tbl>
      <w:tblPr>
        <w:tblStyle w:val="TableGrid"/>
        <w:tblpPr w:leftFromText="180" w:rightFromText="180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765"/>
        <w:gridCol w:w="465"/>
        <w:gridCol w:w="575"/>
        <w:gridCol w:w="1039"/>
        <w:gridCol w:w="3096"/>
        <w:gridCol w:w="784"/>
        <w:gridCol w:w="700"/>
        <w:gridCol w:w="665"/>
        <w:gridCol w:w="779"/>
        <w:gridCol w:w="1764"/>
        <w:gridCol w:w="3368"/>
      </w:tblGrid>
      <w:tr w:rsidR="00263306" w:rsidRPr="00877277" w:rsidTr="005A774B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 xml:space="preserve">and Address </w:t>
            </w:r>
            <w:r w:rsidRPr="00877277">
              <w:rPr>
                <w:rFonts w:ascii="Arial" w:hAnsi="Arial" w:cs="Arial"/>
              </w:rPr>
              <w:t>of Institute:</w:t>
            </w:r>
          </w:p>
        </w:tc>
        <w:tc>
          <w:tcPr>
            <w:tcW w:w="1112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Athang Training Academy </w:t>
            </w:r>
          </w:p>
        </w:tc>
      </w:tr>
      <w:tr w:rsidR="00263306" w:rsidRPr="00877277" w:rsidTr="00806101">
        <w:tc>
          <w:tcPr>
            <w:tcW w:w="1184" w:type="dxa"/>
            <w:gridSpan w:val="2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no:</w:t>
            </w:r>
          </w:p>
        </w:tc>
        <w:tc>
          <w:tcPr>
            <w:tcW w:w="2743" w:type="dxa"/>
            <w:gridSpan w:val="4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Date of  Audit: </w:t>
            </w:r>
          </w:p>
        </w:tc>
        <w:tc>
          <w:tcPr>
            <w:tcW w:w="3560" w:type="dxa"/>
            <w:tcBorders>
              <w:lef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5A774B">
        <w:tc>
          <w:tcPr>
            <w:tcW w:w="2877" w:type="dxa"/>
            <w:gridSpan w:val="4"/>
            <w:tcBorders>
              <w:top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Processes to be audited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63306" w:rsidRPr="00877277" w:rsidRDefault="00467363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Process </w:t>
            </w:r>
            <w:r w:rsidR="00263306">
              <w:rPr>
                <w:rFonts w:ascii="Arial" w:hAnsi="Arial" w:cs="Arial"/>
              </w:rPr>
              <w:t xml:space="preserve">3. Product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Responsibility: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806101">
        <w:tc>
          <w:tcPr>
            <w:tcW w:w="719" w:type="dxa"/>
            <w:vMerge w:val="restart"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Sl.no</w:t>
            </w:r>
          </w:p>
        </w:tc>
        <w:tc>
          <w:tcPr>
            <w:tcW w:w="5343" w:type="dxa"/>
            <w:gridSpan w:val="4"/>
            <w:vMerge w:val="restart"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Question</w:t>
            </w:r>
          </w:p>
          <w:p w:rsidR="00263306" w:rsidRPr="00877277" w:rsidRDefault="00263306" w:rsidP="00A66855">
            <w:pPr>
              <w:rPr>
                <w:rFonts w:ascii="Arial" w:hAnsi="Arial" w:cs="Arial"/>
                <w:b/>
                <w:i/>
              </w:rPr>
            </w:pPr>
            <w:r w:rsidRPr="00877277">
              <w:rPr>
                <w:rFonts w:ascii="Arial" w:hAnsi="Arial" w:cs="Arial"/>
                <w:b/>
                <w:i/>
              </w:rPr>
              <w:t>Did the training provider?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Compliance</w:t>
            </w:r>
          </w:p>
        </w:tc>
        <w:tc>
          <w:tcPr>
            <w:tcW w:w="1353" w:type="dxa"/>
            <w:gridSpan w:val="2"/>
            <w:vMerge w:val="restart"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References</w:t>
            </w:r>
          </w:p>
        </w:tc>
        <w:tc>
          <w:tcPr>
            <w:tcW w:w="5195" w:type="dxa"/>
            <w:gridSpan w:val="2"/>
            <w:vMerge w:val="restart"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specify the </w:t>
            </w:r>
            <w:r w:rsidR="00BD0413">
              <w:rPr>
                <w:rFonts w:ascii="Arial" w:hAnsi="Arial" w:cs="Arial"/>
              </w:rPr>
              <w:t>non-conformities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63306" w:rsidRPr="00877277" w:rsidTr="00806101">
        <w:tc>
          <w:tcPr>
            <w:tcW w:w="719" w:type="dxa"/>
            <w:vMerge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3" w:type="dxa"/>
            <w:gridSpan w:val="4"/>
            <w:vMerge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YES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NO</w:t>
            </w:r>
          </w:p>
        </w:tc>
        <w:tc>
          <w:tcPr>
            <w:tcW w:w="1353" w:type="dxa"/>
            <w:gridSpan w:val="2"/>
            <w:vMerge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vMerge/>
            <w:shd w:val="clear" w:color="auto" w:fill="D9D9D9" w:themeFill="background1" w:themeFillShade="D9"/>
          </w:tcPr>
          <w:p w:rsidR="00263306" w:rsidRPr="00877277" w:rsidRDefault="00263306" w:rsidP="00A66855">
            <w:pPr>
              <w:jc w:val="center"/>
              <w:rPr>
                <w:rFonts w:ascii="Arial" w:hAnsi="Arial" w:cs="Arial"/>
              </w:rPr>
            </w:pPr>
          </w:p>
        </w:tc>
      </w:tr>
      <w:tr w:rsidR="00263306" w:rsidRPr="00877277" w:rsidTr="00A551E6">
        <w:trPr>
          <w:trHeight w:val="260"/>
        </w:trPr>
        <w:tc>
          <w:tcPr>
            <w:tcW w:w="719" w:type="dxa"/>
            <w:shd w:val="clear" w:color="auto" w:fill="FDE9D9" w:themeFill="accent6" w:themeFillTint="33"/>
          </w:tcPr>
          <w:p w:rsidR="00263306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5343" w:type="dxa"/>
            <w:gridSpan w:val="4"/>
            <w:shd w:val="clear" w:color="auto" w:fill="FDE9D9" w:themeFill="accent6" w:themeFillTint="33"/>
          </w:tcPr>
          <w:p w:rsidR="00263306" w:rsidRPr="00806101" w:rsidRDefault="00FC70AF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 w:rsidRPr="00FC70AF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>Curriculum development and revision: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190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3.1.1</w:t>
            </w:r>
          </w:p>
        </w:tc>
        <w:tc>
          <w:tcPr>
            <w:tcW w:w="5343" w:type="dxa"/>
            <w:gridSpan w:val="4"/>
          </w:tcPr>
          <w:p w:rsidR="00806101" w:rsidRPr="00806101" w:rsidRDefault="00806101" w:rsidP="0080610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F1D9C">
              <w:rPr>
                <w:color w:val="000000"/>
              </w:rPr>
              <w:t>The curriculum for BQF qualifications courses is developed in accordance with the valid National Competency Standards (NCS).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195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3.1.2</w:t>
            </w:r>
          </w:p>
        </w:tc>
        <w:tc>
          <w:tcPr>
            <w:tcW w:w="5343" w:type="dxa"/>
            <w:gridSpan w:val="4"/>
          </w:tcPr>
          <w:p w:rsidR="00806101" w:rsidRPr="00806101" w:rsidRDefault="00806101" w:rsidP="00806101">
            <w:pPr>
              <w:pStyle w:val="NormalWeb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F1D9C">
              <w:rPr>
                <w:color w:val="000000"/>
              </w:rPr>
              <w:t>The curriculum for short courses is developed based on market needs assessment and demand, and is endorsed by DWPSD</w:t>
            </w:r>
            <w:r w:rsidRPr="003F1D9C">
              <w:rPr>
                <w:color w:val="000000"/>
                <w:lang w:val="en-US"/>
              </w:rPr>
              <w:t>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195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3.1.3</w:t>
            </w:r>
          </w:p>
        </w:tc>
        <w:tc>
          <w:tcPr>
            <w:tcW w:w="5343" w:type="dxa"/>
            <w:gridSpan w:val="4"/>
          </w:tcPr>
          <w:p w:rsidR="00806101" w:rsidRPr="003F1D9C" w:rsidRDefault="00806101" w:rsidP="0080610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A2C0A">
              <w:rPr>
                <w:color w:val="000000"/>
              </w:rPr>
              <w:t>The institute develops the course profile for short courses under one month. This profile is approved by Quality Assurance Services, TVET Quality Council, and BQPCA.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A551E6">
        <w:tc>
          <w:tcPr>
            <w:tcW w:w="719" w:type="dxa"/>
            <w:shd w:val="clear" w:color="auto" w:fill="FDE9D9" w:themeFill="accent6" w:themeFillTint="33"/>
          </w:tcPr>
          <w:p w:rsidR="00263306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5343" w:type="dxa"/>
            <w:gridSpan w:val="4"/>
            <w:shd w:val="clear" w:color="auto" w:fill="FDE9D9" w:themeFill="accent6" w:themeFillTint="33"/>
          </w:tcPr>
          <w:p w:rsidR="00263306" w:rsidRPr="00806101" w:rsidRDefault="00FC70AF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FC70AF">
              <w:rPr>
                <w:rFonts w:ascii="TimesNewRomanPSMT" w:hAnsi="TimesNewRomanPSMT"/>
                <w:b/>
                <w:bCs/>
                <w:lang w:val="en-US"/>
              </w:rPr>
              <w:t xml:space="preserve">Curriculum Revision: 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3.2.1</w:t>
            </w:r>
          </w:p>
        </w:tc>
        <w:tc>
          <w:tcPr>
            <w:tcW w:w="5343" w:type="dxa"/>
            <w:gridSpan w:val="4"/>
          </w:tcPr>
          <w:p w:rsidR="00806101" w:rsidRPr="00806101" w:rsidRDefault="00806101" w:rsidP="0080610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A2C0A">
              <w:rPr>
                <w:color w:val="000000"/>
              </w:rPr>
              <w:t>The curriculum is revised based on its validity and updates to the National Competency Standards (NCS).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3.2.2</w:t>
            </w:r>
          </w:p>
        </w:tc>
        <w:tc>
          <w:tcPr>
            <w:tcW w:w="5343" w:type="dxa"/>
            <w:gridSpan w:val="4"/>
          </w:tcPr>
          <w:p w:rsidR="00806101" w:rsidRPr="00FC70AF" w:rsidRDefault="00806101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2A2C0A">
              <w:rPr>
                <w:color w:val="000000"/>
              </w:rPr>
              <w:t>The curriculum endorsement certificate is obtained before the course begins</w:t>
            </w:r>
            <w:r w:rsidRPr="002A2C0A">
              <w:rPr>
                <w:color w:val="000000"/>
                <w:lang w:val="en-US"/>
              </w:rPr>
              <w:t>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A551E6">
        <w:tc>
          <w:tcPr>
            <w:tcW w:w="719" w:type="dxa"/>
            <w:shd w:val="clear" w:color="auto" w:fill="FDE9D9" w:themeFill="accent6" w:themeFillTint="33"/>
          </w:tcPr>
          <w:p w:rsidR="00263306" w:rsidRPr="00806101" w:rsidRDefault="00263306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806101">
              <w:rPr>
                <w:rFonts w:ascii="Arial" w:hAnsi="Arial" w:cs="Arial"/>
                <w:lang w:val="en-US"/>
              </w:rPr>
              <w:t>.3</w:t>
            </w:r>
          </w:p>
        </w:tc>
        <w:tc>
          <w:tcPr>
            <w:tcW w:w="5343" w:type="dxa"/>
            <w:gridSpan w:val="4"/>
            <w:shd w:val="clear" w:color="auto" w:fill="FDE9D9" w:themeFill="accent6" w:themeFillTint="33"/>
          </w:tcPr>
          <w:p w:rsidR="00263306" w:rsidRPr="00806101" w:rsidRDefault="00FC70AF" w:rsidP="00A66855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en-US"/>
              </w:rPr>
            </w:pPr>
            <w:r w:rsidRPr="00FC70AF">
              <w:rPr>
                <w:b/>
                <w:bCs/>
                <w:i/>
                <w:iCs/>
                <w:lang w:val="en-US"/>
              </w:rPr>
              <w:t>Course diversification and planning: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3.3.1</w:t>
            </w:r>
          </w:p>
        </w:tc>
        <w:tc>
          <w:tcPr>
            <w:tcW w:w="5343" w:type="dxa"/>
            <w:gridSpan w:val="4"/>
          </w:tcPr>
          <w:p w:rsidR="00806101" w:rsidRPr="00806101" w:rsidRDefault="00806101" w:rsidP="00806101">
            <w:pPr>
              <w:pStyle w:val="NormalWeb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2A2C0A">
              <w:rPr>
                <w:color w:val="000000"/>
              </w:rPr>
              <w:t>Courses are diversified based on demand, labor market research, and the strategic plan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3.3.2</w:t>
            </w:r>
          </w:p>
        </w:tc>
        <w:tc>
          <w:tcPr>
            <w:tcW w:w="5343" w:type="dxa"/>
            <w:gridSpan w:val="4"/>
          </w:tcPr>
          <w:p w:rsidR="00806101" w:rsidRPr="00806101" w:rsidRDefault="00806101" w:rsidP="0080610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A2C0A">
              <w:rPr>
                <w:color w:val="000000"/>
              </w:rPr>
              <w:t>Skill needs assessments are conducted through Training Needs Analysis (TNA) and R</w:t>
            </w:r>
            <w:proofErr w:type="spellStart"/>
            <w:r>
              <w:rPr>
                <w:color w:val="000000"/>
                <w:lang w:val="en-US"/>
              </w:rPr>
              <w:t>apid</w:t>
            </w:r>
            <w:proofErr w:type="spellEnd"/>
            <w:r w:rsidRPr="002A2C0A">
              <w:rPr>
                <w:color w:val="000000"/>
              </w:rPr>
              <w:t xml:space="preserve"> Market Analysis (RMA).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3.3.3</w:t>
            </w:r>
          </w:p>
        </w:tc>
        <w:tc>
          <w:tcPr>
            <w:tcW w:w="5343" w:type="dxa"/>
            <w:gridSpan w:val="4"/>
          </w:tcPr>
          <w:p w:rsidR="00806101" w:rsidRPr="002A2C0A" w:rsidRDefault="00806101" w:rsidP="0080610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95178">
              <w:rPr>
                <w:color w:val="000000"/>
              </w:rPr>
              <w:t>The course</w:t>
            </w:r>
            <w:r w:rsidRPr="00C95178">
              <w:rPr>
                <w:color w:val="000000"/>
                <w:lang w:val="en-US"/>
              </w:rPr>
              <w:t>s</w:t>
            </w:r>
            <w:r w:rsidRPr="00C95178">
              <w:rPr>
                <w:color w:val="000000"/>
              </w:rPr>
              <w:t xml:space="preserve"> </w:t>
            </w:r>
            <w:r w:rsidRPr="00C95178">
              <w:rPr>
                <w:color w:val="000000"/>
                <w:lang w:val="en-US"/>
              </w:rPr>
              <w:t>are</w:t>
            </w:r>
            <w:r w:rsidRPr="00C95178">
              <w:rPr>
                <w:color w:val="000000"/>
              </w:rPr>
              <w:t xml:space="preserve"> registered and accredited with TVET QC before implementation.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A551E6">
        <w:tc>
          <w:tcPr>
            <w:tcW w:w="719" w:type="dxa"/>
            <w:shd w:val="clear" w:color="auto" w:fill="FDE9D9" w:themeFill="accent6" w:themeFillTint="33"/>
          </w:tcPr>
          <w:p w:rsidR="00263306" w:rsidRPr="0059653D" w:rsidRDefault="00806101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  <w:r w:rsidR="00263306" w:rsidRPr="0059653D">
              <w:rPr>
                <w:rFonts w:ascii="Arial" w:hAnsi="Arial" w:cs="Arial"/>
              </w:rPr>
              <w:t>4</w:t>
            </w:r>
          </w:p>
        </w:tc>
        <w:tc>
          <w:tcPr>
            <w:tcW w:w="5343" w:type="dxa"/>
            <w:gridSpan w:val="4"/>
            <w:shd w:val="clear" w:color="auto" w:fill="FDE9D9" w:themeFill="accent6" w:themeFillTint="33"/>
          </w:tcPr>
          <w:p w:rsidR="00263306" w:rsidRPr="00806101" w:rsidRDefault="00FC70AF" w:rsidP="00A66855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en-US"/>
              </w:rPr>
            </w:pPr>
            <w:r w:rsidRPr="0059653D">
              <w:rPr>
                <w:b/>
                <w:bCs/>
                <w:i/>
                <w:iCs/>
                <w:lang w:val="en-US"/>
              </w:rPr>
              <w:t>Research and Innovation: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3.4.1</w:t>
            </w:r>
          </w:p>
        </w:tc>
        <w:tc>
          <w:tcPr>
            <w:tcW w:w="5343" w:type="dxa"/>
            <w:gridSpan w:val="4"/>
          </w:tcPr>
          <w:p w:rsidR="00806101" w:rsidRPr="00806101" w:rsidRDefault="00806101" w:rsidP="00806101">
            <w:pPr>
              <w:pStyle w:val="NormalWeb"/>
              <w:spacing w:before="0" w:beforeAutospacing="0" w:after="0" w:afterAutospacing="0"/>
            </w:pPr>
            <w:r w:rsidRPr="0059653D">
              <w:t>A Research Unit or staff is established to support research and innovation activities.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3.4.2</w:t>
            </w:r>
          </w:p>
        </w:tc>
        <w:tc>
          <w:tcPr>
            <w:tcW w:w="5343" w:type="dxa"/>
            <w:gridSpan w:val="4"/>
          </w:tcPr>
          <w:p w:rsidR="00806101" w:rsidRPr="00806101" w:rsidRDefault="00806101" w:rsidP="0080610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59653D">
              <w:t xml:space="preserve">Applied </w:t>
            </w:r>
            <w:r w:rsidRPr="0059653D">
              <w:rPr>
                <w:lang w:val="en-US"/>
              </w:rPr>
              <w:t>or</w:t>
            </w:r>
            <w:r w:rsidRPr="0059653D">
              <w:t xml:space="preserve"> action research, along with innovation activities such as inventions, projects, and publications, are carried out by </w:t>
            </w:r>
            <w:r w:rsidRPr="0059653D">
              <w:rPr>
                <w:lang w:val="en-US"/>
              </w:rPr>
              <w:t>the institute.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3.4.3</w:t>
            </w:r>
          </w:p>
        </w:tc>
        <w:tc>
          <w:tcPr>
            <w:tcW w:w="5343" w:type="dxa"/>
            <w:gridSpan w:val="4"/>
          </w:tcPr>
          <w:p w:rsidR="00806101" w:rsidRPr="0059653D" w:rsidRDefault="00806101" w:rsidP="00A66855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en-US"/>
              </w:rPr>
            </w:pPr>
            <w:r w:rsidRPr="0059653D">
              <w:t>Research and innovative activities have added value to both society and the institute</w:t>
            </w:r>
            <w:r w:rsidRPr="0059653D">
              <w:rPr>
                <w:lang w:val="en-US"/>
              </w:rPr>
              <w:t>.</w:t>
            </w:r>
          </w:p>
        </w:tc>
        <w:tc>
          <w:tcPr>
            <w:tcW w:w="709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353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5A774B">
        <w:trPr>
          <w:trHeight w:val="728"/>
        </w:trPr>
        <w:tc>
          <w:tcPr>
            <w:tcW w:w="1783" w:type="dxa"/>
            <w:gridSpan w:val="3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conclusion:</w:t>
            </w:r>
          </w:p>
        </w:tc>
        <w:tc>
          <w:tcPr>
            <w:tcW w:w="12217" w:type="dxa"/>
            <w:gridSpan w:val="8"/>
          </w:tcPr>
          <w:p w:rsidR="00263306" w:rsidRPr="00877277" w:rsidRDefault="00DC439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5405120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323294307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0DF9F" id="Rectangle 145" o:spid="_x0000_s1026" style="position:absolute;margin-left:425.6pt;margin-top:10pt;width:28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1373513596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68DCB" id="Rectangle 144" o:spid="_x0000_s1026" style="position:absolute;margin-left:211.85pt;margin-top:10pt;width:28.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522886655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6AFAC" id="Rectangle 143" o:spid="_x0000_s1026" style="position:absolute;margin-left:57.75pt;margin-top:10pt;width:28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 w:rsidR="00263306">
              <w:rPr>
                <w:rFonts w:ascii="Arial" w:hAnsi="Arial" w:cs="Arial"/>
              </w:rPr>
              <w:t xml:space="preserve">Compliant               Minor Non-Compliance             Significant/Critical Non-Compliance </w:t>
            </w:r>
          </w:p>
        </w:tc>
      </w:tr>
      <w:tr w:rsidR="00263306" w:rsidRPr="008A78FD" w:rsidTr="00806101">
        <w:trPr>
          <w:trHeight w:val="260"/>
        </w:trPr>
        <w:tc>
          <w:tcPr>
            <w:tcW w:w="2877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63306" w:rsidRPr="008A78FD" w:rsidRDefault="00263306" w:rsidP="00A66855">
            <w:pPr>
              <w:jc w:val="center"/>
              <w:rPr>
                <w:rFonts w:ascii="Arial" w:hAnsi="Arial" w:cs="Arial"/>
                <w:b/>
              </w:rPr>
            </w:pPr>
            <w:r w:rsidRPr="008A78FD">
              <w:rPr>
                <w:rFonts w:ascii="Arial" w:hAnsi="Arial" w:cs="Arial"/>
                <w:b/>
              </w:rPr>
              <w:t>Name of audit team member</w:t>
            </w:r>
          </w:p>
        </w:tc>
        <w:tc>
          <w:tcPr>
            <w:tcW w:w="318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63306" w:rsidRPr="008A78FD" w:rsidRDefault="00263306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Name of organization</w:t>
            </w:r>
          </w:p>
        </w:tc>
        <w:tc>
          <w:tcPr>
            <w:tcW w:w="2013" w:type="dxa"/>
            <w:gridSpan w:val="3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63306" w:rsidRPr="008A78FD" w:rsidRDefault="00263306" w:rsidP="00A66855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Contact number</w:t>
            </w: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63306" w:rsidRPr="008A78FD" w:rsidRDefault="00263306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Signature</w:t>
            </w:r>
          </w:p>
        </w:tc>
      </w:tr>
      <w:tr w:rsidR="00263306" w:rsidRPr="00877277" w:rsidTr="00806101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806101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  <w:tr w:rsidR="00263306" w:rsidRPr="00877277" w:rsidTr="00806101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3185" w:type="dxa"/>
            <w:tcBorders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263306" w:rsidRPr="00877277" w:rsidRDefault="00263306" w:rsidP="00A66855">
            <w:pPr>
              <w:rPr>
                <w:rFonts w:ascii="Arial" w:hAnsi="Arial" w:cs="Arial"/>
              </w:rPr>
            </w:pPr>
          </w:p>
        </w:tc>
      </w:tr>
    </w:tbl>
    <w:p w:rsidR="00C12BEF" w:rsidRDefault="00C12BEF" w:rsidP="00A66855">
      <w:pPr>
        <w:rPr>
          <w:rFonts w:ascii="Arial" w:hAnsi="Arial" w:cs="Arial"/>
          <w:sz w:val="32"/>
          <w:szCs w:val="32"/>
        </w:rPr>
      </w:pPr>
    </w:p>
    <w:p w:rsidR="00AA4AC7" w:rsidRDefault="00AA4AC7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A66855">
      <w:pPr>
        <w:jc w:val="center"/>
        <w:rPr>
          <w:rFonts w:ascii="Arial" w:hAnsi="Arial" w:cs="Arial"/>
          <w:b/>
          <w:sz w:val="28"/>
          <w:szCs w:val="28"/>
        </w:rPr>
      </w:pPr>
    </w:p>
    <w:p w:rsidR="00806101" w:rsidRDefault="00806101" w:rsidP="00467363">
      <w:pPr>
        <w:rPr>
          <w:rFonts w:ascii="Arial" w:hAnsi="Arial" w:cs="Arial"/>
          <w:b/>
          <w:sz w:val="28"/>
          <w:szCs w:val="28"/>
        </w:rPr>
      </w:pPr>
    </w:p>
    <w:p w:rsidR="00C12BEF" w:rsidRDefault="00C12BEF" w:rsidP="00A66855">
      <w:pPr>
        <w:jc w:val="center"/>
        <w:rPr>
          <w:rFonts w:ascii="Arial" w:hAnsi="Arial" w:cs="Arial"/>
          <w:b/>
          <w:sz w:val="28"/>
          <w:szCs w:val="28"/>
        </w:rPr>
      </w:pPr>
      <w:r w:rsidRPr="00760D10">
        <w:rPr>
          <w:rFonts w:ascii="Arial" w:hAnsi="Arial" w:cs="Arial"/>
          <w:b/>
          <w:sz w:val="28"/>
          <w:szCs w:val="28"/>
        </w:rPr>
        <w:lastRenderedPageBreak/>
        <w:t>Checklist for QMS Audit</w:t>
      </w:r>
    </w:p>
    <w:p w:rsidR="00806101" w:rsidRPr="00760D10" w:rsidRDefault="00806101" w:rsidP="00806101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764"/>
        <w:gridCol w:w="465"/>
        <w:gridCol w:w="587"/>
        <w:gridCol w:w="1067"/>
        <w:gridCol w:w="2576"/>
        <w:gridCol w:w="723"/>
        <w:gridCol w:w="764"/>
        <w:gridCol w:w="1105"/>
        <w:gridCol w:w="721"/>
        <w:gridCol w:w="1764"/>
        <w:gridCol w:w="3464"/>
      </w:tblGrid>
      <w:tr w:rsidR="00C12BEF" w:rsidRPr="00877277" w:rsidTr="005A774B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 xml:space="preserve">and Address </w:t>
            </w:r>
            <w:r w:rsidRPr="00877277">
              <w:rPr>
                <w:rFonts w:ascii="Arial" w:hAnsi="Arial" w:cs="Arial"/>
              </w:rPr>
              <w:t>of Institute:</w:t>
            </w:r>
          </w:p>
        </w:tc>
        <w:tc>
          <w:tcPr>
            <w:tcW w:w="1112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Athang Training Academy </w:t>
            </w:r>
          </w:p>
        </w:tc>
      </w:tr>
      <w:tr w:rsidR="00C12BEF" w:rsidRPr="00877277" w:rsidTr="005A774B">
        <w:tc>
          <w:tcPr>
            <w:tcW w:w="1184" w:type="dxa"/>
            <w:gridSpan w:val="2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no:</w:t>
            </w:r>
          </w:p>
        </w:tc>
        <w:tc>
          <w:tcPr>
            <w:tcW w:w="3324" w:type="dxa"/>
            <w:gridSpan w:val="4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 xml:space="preserve">Date </w:t>
            </w:r>
            <w:r w:rsidR="00BD0413" w:rsidRPr="00877277">
              <w:rPr>
                <w:rFonts w:ascii="Arial" w:hAnsi="Arial" w:cs="Arial"/>
              </w:rPr>
              <w:t>of Audit</w:t>
            </w:r>
            <w:r w:rsidRPr="0087727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60" w:type="dxa"/>
            <w:tcBorders>
              <w:lef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c>
          <w:tcPr>
            <w:tcW w:w="2877" w:type="dxa"/>
            <w:gridSpan w:val="4"/>
            <w:tcBorders>
              <w:top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Processes to be audited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12BEF" w:rsidRPr="00877277" w:rsidRDefault="00467363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Process </w:t>
            </w:r>
            <w:r w:rsidR="00C12BEF">
              <w:rPr>
                <w:rFonts w:ascii="Arial" w:hAnsi="Arial" w:cs="Arial"/>
              </w:rPr>
              <w:t xml:space="preserve">4: Place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Responsibility: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c>
          <w:tcPr>
            <w:tcW w:w="719" w:type="dxa"/>
            <w:vMerge w:val="restart"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Sl.no</w:t>
            </w:r>
          </w:p>
        </w:tc>
        <w:tc>
          <w:tcPr>
            <w:tcW w:w="4762" w:type="dxa"/>
            <w:gridSpan w:val="4"/>
            <w:vMerge w:val="restart"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Question</w:t>
            </w:r>
          </w:p>
          <w:p w:rsidR="00C12BEF" w:rsidRPr="00877277" w:rsidRDefault="00C12BEF" w:rsidP="00A66855">
            <w:pPr>
              <w:rPr>
                <w:rFonts w:ascii="Arial" w:hAnsi="Arial" w:cs="Arial"/>
                <w:b/>
                <w:i/>
              </w:rPr>
            </w:pPr>
            <w:r w:rsidRPr="00877277">
              <w:rPr>
                <w:rFonts w:ascii="Arial" w:hAnsi="Arial" w:cs="Arial"/>
                <w:b/>
                <w:i/>
              </w:rPr>
              <w:t>Did the training provider?</w:t>
            </w:r>
          </w:p>
        </w:tc>
        <w:tc>
          <w:tcPr>
            <w:tcW w:w="1487" w:type="dxa"/>
            <w:gridSpan w:val="2"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Compliance</w:t>
            </w:r>
          </w:p>
        </w:tc>
        <w:tc>
          <w:tcPr>
            <w:tcW w:w="1837" w:type="dxa"/>
            <w:gridSpan w:val="2"/>
            <w:vMerge w:val="restart"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References</w:t>
            </w:r>
          </w:p>
        </w:tc>
        <w:tc>
          <w:tcPr>
            <w:tcW w:w="5195" w:type="dxa"/>
            <w:gridSpan w:val="2"/>
            <w:vMerge w:val="restart"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specify the </w:t>
            </w:r>
            <w:r w:rsidR="00BD0413">
              <w:rPr>
                <w:rFonts w:ascii="Arial" w:hAnsi="Arial" w:cs="Arial"/>
              </w:rPr>
              <w:t>non-conformities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12BEF" w:rsidRPr="00877277" w:rsidTr="005A774B">
        <w:tc>
          <w:tcPr>
            <w:tcW w:w="719" w:type="dxa"/>
            <w:vMerge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2" w:type="dxa"/>
            <w:gridSpan w:val="4"/>
            <w:vMerge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YES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  <w:r w:rsidRPr="00877277">
              <w:rPr>
                <w:rFonts w:ascii="Arial" w:hAnsi="Arial" w:cs="Arial"/>
              </w:rPr>
              <w:t>NO</w:t>
            </w:r>
          </w:p>
        </w:tc>
        <w:tc>
          <w:tcPr>
            <w:tcW w:w="1837" w:type="dxa"/>
            <w:gridSpan w:val="2"/>
            <w:vMerge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vMerge/>
            <w:shd w:val="clear" w:color="auto" w:fill="D9D9D9" w:themeFill="background1" w:themeFillShade="D9"/>
          </w:tcPr>
          <w:p w:rsidR="00C12BEF" w:rsidRPr="00877277" w:rsidRDefault="00C12BEF" w:rsidP="00A66855">
            <w:pPr>
              <w:jc w:val="center"/>
              <w:rPr>
                <w:rFonts w:ascii="Arial" w:hAnsi="Arial" w:cs="Arial"/>
              </w:rPr>
            </w:pPr>
          </w:p>
        </w:tc>
      </w:tr>
      <w:tr w:rsidR="00C12BEF" w:rsidRPr="00877277" w:rsidTr="00A551E6">
        <w:trPr>
          <w:trHeight w:val="63"/>
        </w:trPr>
        <w:tc>
          <w:tcPr>
            <w:tcW w:w="719" w:type="dxa"/>
            <w:shd w:val="clear" w:color="auto" w:fill="FDE9D9" w:themeFill="accent6" w:themeFillTint="33"/>
          </w:tcPr>
          <w:p w:rsidR="00C12BEF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4762" w:type="dxa"/>
            <w:gridSpan w:val="4"/>
            <w:shd w:val="clear" w:color="auto" w:fill="FDE9D9" w:themeFill="accent6" w:themeFillTint="33"/>
          </w:tcPr>
          <w:p w:rsidR="00C12BEF" w:rsidRPr="00806101" w:rsidRDefault="008162B1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59653D">
              <w:rPr>
                <w:rFonts w:ascii="TimesNewRomanPSMT" w:hAnsi="TimesNewRomanPSMT"/>
                <w:b/>
                <w:bCs/>
                <w:lang w:val="en-US"/>
              </w:rPr>
              <w:t>Administrative facilities: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  <w:shd w:val="clear" w:color="auto" w:fill="FDE9D9" w:themeFill="accent6" w:themeFillTint="33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368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4.1.1</w:t>
            </w:r>
          </w:p>
        </w:tc>
        <w:tc>
          <w:tcPr>
            <w:tcW w:w="4762" w:type="dxa"/>
            <w:gridSpan w:val="4"/>
          </w:tcPr>
          <w:p w:rsidR="00806101" w:rsidRPr="00806101" w:rsidRDefault="00806101" w:rsidP="00806101">
            <w:r w:rsidRPr="0059653D">
              <w:t>Workstations for management and academic staff are well maintained.</w:t>
            </w:r>
          </w:p>
        </w:tc>
        <w:tc>
          <w:tcPr>
            <w:tcW w:w="723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368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4.1.2</w:t>
            </w:r>
          </w:p>
        </w:tc>
        <w:tc>
          <w:tcPr>
            <w:tcW w:w="4762" w:type="dxa"/>
            <w:gridSpan w:val="4"/>
          </w:tcPr>
          <w:p w:rsidR="00806101" w:rsidRPr="00806101" w:rsidRDefault="00806101" w:rsidP="00806101">
            <w:r w:rsidRPr="0059653D">
              <w:t>Workstations are properly set up and equipped with necessary facilities, including computers or laptops, printers, furniture, and internet access.</w:t>
            </w:r>
          </w:p>
        </w:tc>
        <w:tc>
          <w:tcPr>
            <w:tcW w:w="723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368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4.1.3</w:t>
            </w:r>
          </w:p>
        </w:tc>
        <w:tc>
          <w:tcPr>
            <w:tcW w:w="4762" w:type="dxa"/>
            <w:gridSpan w:val="4"/>
          </w:tcPr>
          <w:p w:rsidR="00806101" w:rsidRPr="00806101" w:rsidRDefault="00806101" w:rsidP="00806101">
            <w:r w:rsidRPr="0059653D">
              <w:t>The information dissemination board is prominently displayed.</w:t>
            </w:r>
          </w:p>
        </w:tc>
        <w:tc>
          <w:tcPr>
            <w:tcW w:w="723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368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4.1.4</w:t>
            </w:r>
          </w:p>
        </w:tc>
        <w:tc>
          <w:tcPr>
            <w:tcW w:w="4762" w:type="dxa"/>
            <w:gridSpan w:val="4"/>
          </w:tcPr>
          <w:p w:rsidR="00806101" w:rsidRPr="00806101" w:rsidRDefault="00806101" w:rsidP="00806101">
            <w:r w:rsidRPr="0059653D">
              <w:t>Waste management facilities are well-maintained.</w:t>
            </w:r>
          </w:p>
        </w:tc>
        <w:tc>
          <w:tcPr>
            <w:tcW w:w="723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806101">
        <w:trPr>
          <w:trHeight w:val="368"/>
        </w:trPr>
        <w:tc>
          <w:tcPr>
            <w:tcW w:w="719" w:type="dxa"/>
          </w:tcPr>
          <w:p w:rsidR="00806101" w:rsidRPr="00806101" w:rsidRDefault="00806101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4.1.5</w:t>
            </w:r>
          </w:p>
        </w:tc>
        <w:tc>
          <w:tcPr>
            <w:tcW w:w="4762" w:type="dxa"/>
            <w:gridSpan w:val="4"/>
          </w:tcPr>
          <w:p w:rsidR="00806101" w:rsidRPr="0059653D" w:rsidRDefault="00806101" w:rsidP="00806101">
            <w:r w:rsidRPr="0059653D">
              <w:t>Common minimum facilities, such as internet, recreational areas, occupational health and safety (OHS) measures, and provisions for persons with disabilities (PWD), are available.</w:t>
            </w:r>
          </w:p>
        </w:tc>
        <w:tc>
          <w:tcPr>
            <w:tcW w:w="723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806101" w:rsidRPr="00877277" w:rsidTr="00A551E6">
        <w:trPr>
          <w:trHeight w:val="368"/>
        </w:trPr>
        <w:tc>
          <w:tcPr>
            <w:tcW w:w="719" w:type="dxa"/>
            <w:shd w:val="clear" w:color="auto" w:fill="FDE9D9" w:themeFill="accent6" w:themeFillTint="33"/>
          </w:tcPr>
          <w:p w:rsidR="00806101" w:rsidRP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</w:t>
            </w:r>
          </w:p>
        </w:tc>
        <w:tc>
          <w:tcPr>
            <w:tcW w:w="4762" w:type="dxa"/>
            <w:gridSpan w:val="4"/>
            <w:shd w:val="clear" w:color="auto" w:fill="FDE9D9" w:themeFill="accent6" w:themeFillTint="33"/>
          </w:tcPr>
          <w:p w:rsidR="00806101" w:rsidRPr="00910943" w:rsidRDefault="00910943" w:rsidP="00910943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12E37">
              <w:rPr>
                <w:rFonts w:ascii="TimesNewRomanPSMT" w:hAnsi="TimesNewRomanPSMT"/>
                <w:b/>
                <w:bCs/>
                <w:lang w:val="en-US"/>
              </w:rPr>
              <w:t>Teaching and Learning Facilities: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  <w:shd w:val="clear" w:color="auto" w:fill="FDE9D9" w:themeFill="accent6" w:themeFillTint="33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806101" w:rsidRPr="00877277" w:rsidRDefault="00806101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806101">
        <w:trPr>
          <w:trHeight w:val="368"/>
        </w:trPr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4.2.1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 w:rsidRPr="00412E37">
              <w:t>Classrooms and labs are equipped with proper facilities, including ventilation, heating, and cooling systems.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806101">
        <w:trPr>
          <w:trHeight w:val="368"/>
        </w:trPr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4.2.2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 w:rsidRPr="00412E37">
              <w:t>Tools and equipment are fully operational, properly maintained, and safe for use.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806101">
        <w:trPr>
          <w:trHeight w:val="368"/>
        </w:trPr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4.2.3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 w:rsidRPr="00412E37">
              <w:t>Training and learning tools and equipment are securely stored and well-maintained.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806101">
        <w:trPr>
          <w:trHeight w:val="368"/>
        </w:trPr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4.2.4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 w:rsidRPr="00412E37">
              <w:t>Training tools and equipment meet industry standards and are sufficient for needs.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806101">
        <w:trPr>
          <w:trHeight w:val="368"/>
        </w:trPr>
        <w:tc>
          <w:tcPr>
            <w:tcW w:w="719" w:type="dxa"/>
          </w:tcPr>
          <w:p w:rsidR="00910943" w:rsidRDefault="0046736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4.2.5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 w:rsidRPr="00412E37">
              <w:t>Teaching and learning aids, such as models, audio-visual equipment, and charts, are available.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806101">
        <w:trPr>
          <w:trHeight w:val="368"/>
        </w:trPr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4.2.</w:t>
            </w:r>
            <w:r w:rsidR="0046736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pPr>
              <w:spacing w:line="276" w:lineRule="auto"/>
            </w:pPr>
            <w:r w:rsidRPr="00412E37">
              <w:t>A library facility with necessary learning resources is provided.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c>
          <w:tcPr>
            <w:tcW w:w="719" w:type="dxa"/>
          </w:tcPr>
          <w:p w:rsidR="00C12BEF" w:rsidRP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4.2.</w:t>
            </w:r>
            <w:r w:rsidR="00467363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762" w:type="dxa"/>
            <w:gridSpan w:val="4"/>
          </w:tcPr>
          <w:p w:rsidR="00C12BEF" w:rsidRPr="00412E37" w:rsidRDefault="006B11B7" w:rsidP="00A66855">
            <w:pPr>
              <w:spacing w:line="276" w:lineRule="auto"/>
            </w:pPr>
            <w:r w:rsidRPr="00412E37">
              <w:t>A dynamic and interactive website, along with functional social media platforms, is developed and operational.</w:t>
            </w:r>
          </w:p>
        </w:tc>
        <w:tc>
          <w:tcPr>
            <w:tcW w:w="723" w:type="dxa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A551E6">
        <w:tc>
          <w:tcPr>
            <w:tcW w:w="719" w:type="dxa"/>
            <w:shd w:val="clear" w:color="auto" w:fill="FDE9D9" w:themeFill="accent6" w:themeFillTint="33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762" w:type="dxa"/>
            <w:gridSpan w:val="4"/>
            <w:shd w:val="clear" w:color="auto" w:fill="FDE9D9" w:themeFill="accent6" w:themeFillTint="33"/>
          </w:tcPr>
          <w:p w:rsidR="00910943" w:rsidRPr="00910943" w:rsidRDefault="00910943" w:rsidP="00910943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en-US"/>
              </w:rPr>
            </w:pPr>
            <w:r w:rsidRPr="006B11B7">
              <w:rPr>
                <w:b/>
                <w:bCs/>
                <w:i/>
                <w:iCs/>
                <w:lang w:val="en-US"/>
              </w:rPr>
              <w:t>Trainee support services and facilities: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  <w:shd w:val="clear" w:color="auto" w:fill="FDE9D9" w:themeFill="accent6" w:themeFillTint="33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4.3.1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A66855">
            <w:pPr>
              <w:spacing w:line="276" w:lineRule="auto"/>
            </w:pPr>
            <w:r w:rsidRPr="00412E37">
              <w:t>Clean and hygienic toilets for both male and female trainees, with proper water supply, are maintained.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4.3.2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 w:rsidRPr="00412E37">
              <w:t>Safe drinking water facilities are available and well-maintained.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4.3.3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 w:rsidRPr="00412E37">
              <w:t>Career guidance and counseling services are provided based on identified needs.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c>
          <w:tcPr>
            <w:tcW w:w="719" w:type="dxa"/>
          </w:tcPr>
          <w:p w:rsidR="00C12BEF" w:rsidRP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4.3.4</w:t>
            </w:r>
          </w:p>
        </w:tc>
        <w:tc>
          <w:tcPr>
            <w:tcW w:w="4762" w:type="dxa"/>
            <w:gridSpan w:val="4"/>
          </w:tcPr>
          <w:p w:rsidR="00C12BEF" w:rsidRPr="006B11B7" w:rsidRDefault="006B11B7" w:rsidP="00A66855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en-US"/>
              </w:rPr>
            </w:pPr>
            <w:r w:rsidRPr="00412E37">
              <w:t>Extra-curricular and social activities are planned and implemented throughout the calendar year.</w:t>
            </w:r>
            <w:r w:rsidR="00154337" w:rsidRPr="006B11B7">
              <w:t xml:space="preserve"> </w:t>
            </w:r>
          </w:p>
        </w:tc>
        <w:tc>
          <w:tcPr>
            <w:tcW w:w="723" w:type="dxa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A551E6">
        <w:tc>
          <w:tcPr>
            <w:tcW w:w="719" w:type="dxa"/>
            <w:shd w:val="clear" w:color="auto" w:fill="FDE9D9" w:themeFill="accent6" w:themeFillTint="33"/>
          </w:tcPr>
          <w:p w:rsidR="00910943" w:rsidRPr="00A551E6" w:rsidRDefault="00910943" w:rsidP="00A66855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A551E6">
              <w:rPr>
                <w:rFonts w:ascii="Arial" w:hAnsi="Arial" w:cs="Arial"/>
                <w:i/>
                <w:iCs/>
                <w:lang w:val="en-US"/>
              </w:rPr>
              <w:t>4.4</w:t>
            </w:r>
          </w:p>
        </w:tc>
        <w:tc>
          <w:tcPr>
            <w:tcW w:w="4762" w:type="dxa"/>
            <w:gridSpan w:val="4"/>
            <w:shd w:val="clear" w:color="auto" w:fill="FDE9D9" w:themeFill="accent6" w:themeFillTint="33"/>
          </w:tcPr>
          <w:p w:rsidR="00910943" w:rsidRPr="00A551E6" w:rsidRDefault="00910943" w:rsidP="00910943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 w:rsidRPr="00A551E6">
              <w:rPr>
                <w:rFonts w:ascii="TimesNewRomanPSMT" w:hAnsi="TimesNewRomanPSMT"/>
                <w:b/>
                <w:bCs/>
                <w:i/>
                <w:iCs/>
                <w:lang w:val="en-US"/>
              </w:rPr>
              <w:t>Security and Safety Facilities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910943" w:rsidRPr="00A551E6" w:rsidRDefault="00910943" w:rsidP="00A6685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64" w:type="dxa"/>
            <w:shd w:val="clear" w:color="auto" w:fill="FDE9D9" w:themeFill="accent6" w:themeFillTint="33"/>
          </w:tcPr>
          <w:p w:rsidR="00910943" w:rsidRPr="00A551E6" w:rsidRDefault="00910943" w:rsidP="00A6685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37" w:type="dxa"/>
            <w:gridSpan w:val="2"/>
            <w:shd w:val="clear" w:color="auto" w:fill="FDE9D9" w:themeFill="accent6" w:themeFillTint="33"/>
          </w:tcPr>
          <w:p w:rsidR="00910943" w:rsidRPr="00A551E6" w:rsidRDefault="00910943" w:rsidP="00A6685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95" w:type="dxa"/>
            <w:gridSpan w:val="2"/>
            <w:shd w:val="clear" w:color="auto" w:fill="FDE9D9" w:themeFill="accent6" w:themeFillTint="33"/>
          </w:tcPr>
          <w:p w:rsidR="00910943" w:rsidRPr="00A551E6" w:rsidRDefault="00910943" w:rsidP="00A6685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4.1.1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>
              <w:t>The 5S principles are implemented.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4.1.2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>
              <w:t>Personal Protective Equipment (PPE) is available and provided as needed.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4.1.3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>
              <w:t>Functional fire safety equipment is installed and regularly maintained.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4.1.4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>
              <w:t>Appropriate occupational health and safety signage is prominently displayed.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877277" w:rsidTr="005A774B">
        <w:tc>
          <w:tcPr>
            <w:tcW w:w="719" w:type="dxa"/>
          </w:tcPr>
          <w:p w:rsid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4.1.5</w:t>
            </w:r>
          </w:p>
        </w:tc>
        <w:tc>
          <w:tcPr>
            <w:tcW w:w="4762" w:type="dxa"/>
            <w:gridSpan w:val="4"/>
          </w:tcPr>
          <w:p w:rsidR="00910943" w:rsidRPr="00910943" w:rsidRDefault="00910943" w:rsidP="00910943">
            <w:r>
              <w:t>First-aid facilities are maintained and easily accessible.</w:t>
            </w:r>
          </w:p>
        </w:tc>
        <w:tc>
          <w:tcPr>
            <w:tcW w:w="723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910943" w:rsidRPr="00877277" w:rsidRDefault="00910943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c>
          <w:tcPr>
            <w:tcW w:w="719" w:type="dxa"/>
          </w:tcPr>
          <w:p w:rsidR="00C12BEF" w:rsidRPr="00910943" w:rsidRDefault="00910943" w:rsidP="00A668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4.1.6</w:t>
            </w:r>
          </w:p>
        </w:tc>
        <w:tc>
          <w:tcPr>
            <w:tcW w:w="4762" w:type="dxa"/>
            <w:gridSpan w:val="4"/>
          </w:tcPr>
          <w:p w:rsidR="00C12BEF" w:rsidRPr="00910943" w:rsidRDefault="006B11B7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i/>
                <w:iCs/>
                <w:lang w:val="en-US"/>
              </w:rPr>
            </w:pPr>
            <w:r>
              <w:t>Emergency and disaster plans are developed and effectively implemented.</w:t>
            </w:r>
          </w:p>
        </w:tc>
        <w:tc>
          <w:tcPr>
            <w:tcW w:w="723" w:type="dxa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2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5195" w:type="dxa"/>
            <w:gridSpan w:val="2"/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rPr>
          <w:trHeight w:val="728"/>
        </w:trPr>
        <w:tc>
          <w:tcPr>
            <w:tcW w:w="1783" w:type="dxa"/>
            <w:gridSpan w:val="3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conclusion:</w:t>
            </w:r>
          </w:p>
        </w:tc>
        <w:tc>
          <w:tcPr>
            <w:tcW w:w="12217" w:type="dxa"/>
            <w:gridSpan w:val="8"/>
          </w:tcPr>
          <w:p w:rsidR="00C12BEF" w:rsidRPr="00877277" w:rsidRDefault="00DC439E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5405120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128905013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124BB" id="Rectangle 142" o:spid="_x0000_s1026" style="position:absolute;margin-left:425.6pt;margin-top:10pt;width:28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980269658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5CD5" id="Rectangle 141" o:spid="_x0000_s1026" style="position:absolute;margin-left:211.85pt;margin-top:10pt;width:28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808221825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39272" id="Rectangle 140" o:spid="_x0000_s1026" style="position:absolute;margin-left:57.75pt;margin-top:10pt;width:28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 w:rsidR="00C12BEF">
              <w:rPr>
                <w:rFonts w:ascii="Arial" w:hAnsi="Arial" w:cs="Arial"/>
              </w:rPr>
              <w:t xml:space="preserve">Compliant               Minor Non-Compliance             Significant/Critical Non-Compliance </w:t>
            </w:r>
          </w:p>
        </w:tc>
      </w:tr>
      <w:tr w:rsidR="00C12BEF" w:rsidRPr="008A78FD" w:rsidTr="005A774B">
        <w:trPr>
          <w:trHeight w:val="260"/>
        </w:trPr>
        <w:tc>
          <w:tcPr>
            <w:tcW w:w="2877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C12BEF" w:rsidRPr="008A78FD" w:rsidRDefault="00C12BEF" w:rsidP="00A66855">
            <w:pPr>
              <w:jc w:val="center"/>
              <w:rPr>
                <w:rFonts w:ascii="Arial" w:hAnsi="Arial" w:cs="Arial"/>
                <w:b/>
              </w:rPr>
            </w:pPr>
            <w:r w:rsidRPr="008A78FD">
              <w:rPr>
                <w:rFonts w:ascii="Arial" w:hAnsi="Arial" w:cs="Arial"/>
                <w:b/>
              </w:rPr>
              <w:t>Name of audit team member</w:t>
            </w:r>
          </w:p>
        </w:tc>
        <w:tc>
          <w:tcPr>
            <w:tcW w:w="260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C12BEF" w:rsidRPr="008A78FD" w:rsidRDefault="00C12BEF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Name of organization</w:t>
            </w:r>
          </w:p>
        </w:tc>
        <w:tc>
          <w:tcPr>
            <w:tcW w:w="2594" w:type="dxa"/>
            <w:gridSpan w:val="3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C12BEF" w:rsidRPr="008A78FD" w:rsidRDefault="00C12BEF" w:rsidP="00A66855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Contact number</w:t>
            </w: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12BEF" w:rsidRPr="008A78FD" w:rsidRDefault="00C12BEF" w:rsidP="00A66855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A78FD">
              <w:rPr>
                <w:rFonts w:ascii="Arial" w:hAnsi="Arial" w:cs="Arial"/>
                <w:b/>
                <w:noProof/>
              </w:rPr>
              <w:t>Signature</w:t>
            </w:r>
          </w:p>
        </w:tc>
      </w:tr>
      <w:tr w:rsidR="00C12BEF" w:rsidRPr="00877277" w:rsidTr="005A774B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25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25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  <w:tr w:rsidR="00C12BEF" w:rsidRPr="00877277" w:rsidTr="005A774B">
        <w:tc>
          <w:tcPr>
            <w:tcW w:w="2877" w:type="dxa"/>
            <w:gridSpan w:val="4"/>
            <w:tcBorders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25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</w:tcPr>
          <w:p w:rsidR="00C12BEF" w:rsidRPr="00877277" w:rsidRDefault="00C12BEF" w:rsidP="00A66855">
            <w:pPr>
              <w:rPr>
                <w:rFonts w:ascii="Arial" w:hAnsi="Arial" w:cs="Arial"/>
              </w:rPr>
            </w:pPr>
          </w:p>
        </w:tc>
      </w:tr>
    </w:tbl>
    <w:p w:rsidR="0059653D" w:rsidRDefault="0059653D" w:rsidP="00910943">
      <w:pPr>
        <w:rPr>
          <w:rFonts w:ascii="Arial" w:hAnsi="Arial" w:cs="Arial"/>
          <w:sz w:val="32"/>
          <w:szCs w:val="32"/>
        </w:rPr>
      </w:pPr>
    </w:p>
    <w:p w:rsidR="00014250" w:rsidRPr="00760D10" w:rsidRDefault="00014250" w:rsidP="00A66855">
      <w:pPr>
        <w:jc w:val="center"/>
        <w:rPr>
          <w:rFonts w:ascii="Arial" w:hAnsi="Arial" w:cs="Arial"/>
          <w:b/>
          <w:sz w:val="28"/>
          <w:szCs w:val="28"/>
        </w:rPr>
      </w:pPr>
      <w:r w:rsidRPr="00760D10">
        <w:rPr>
          <w:rFonts w:ascii="Arial" w:hAnsi="Arial" w:cs="Arial"/>
          <w:b/>
          <w:sz w:val="28"/>
          <w:szCs w:val="28"/>
        </w:rPr>
        <w:t>Checklist for QMS Audit</w:t>
      </w:r>
    </w:p>
    <w:tbl>
      <w:tblPr>
        <w:tblStyle w:val="TableGrid"/>
        <w:tblpPr w:leftFromText="180" w:rightFromText="180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884"/>
        <w:gridCol w:w="459"/>
        <w:gridCol w:w="577"/>
        <w:gridCol w:w="1050"/>
        <w:gridCol w:w="2554"/>
        <w:gridCol w:w="723"/>
        <w:gridCol w:w="762"/>
        <w:gridCol w:w="1103"/>
        <w:gridCol w:w="715"/>
        <w:gridCol w:w="1764"/>
        <w:gridCol w:w="3409"/>
      </w:tblGrid>
      <w:tr w:rsidR="00014250" w:rsidRPr="00467363" w:rsidTr="00DC439E">
        <w:tc>
          <w:tcPr>
            <w:tcW w:w="2960" w:type="dxa"/>
            <w:gridSpan w:val="4"/>
            <w:tcBorders>
              <w:righ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Name and Address of Institute:</w:t>
            </w:r>
          </w:p>
        </w:tc>
        <w:tc>
          <w:tcPr>
            <w:tcW w:w="1104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 xml:space="preserve">Athang Training Academy </w:t>
            </w:r>
          </w:p>
        </w:tc>
      </w:tr>
      <w:tr w:rsidR="00014250" w:rsidRPr="00467363" w:rsidTr="00DC439E">
        <w:tc>
          <w:tcPr>
            <w:tcW w:w="1291" w:type="dxa"/>
            <w:gridSpan w:val="2"/>
            <w:tcBorders>
              <w:righ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Location:</w:t>
            </w:r>
          </w:p>
        </w:tc>
        <w:tc>
          <w:tcPr>
            <w:tcW w:w="1669" w:type="dxa"/>
            <w:gridSpan w:val="2"/>
            <w:tcBorders>
              <w:righ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tcBorders>
              <w:righ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Contact no:</w:t>
            </w:r>
          </w:p>
        </w:tc>
        <w:tc>
          <w:tcPr>
            <w:tcW w:w="3314" w:type="dxa"/>
            <w:gridSpan w:val="4"/>
            <w:tcBorders>
              <w:righ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 xml:space="preserve">Date </w:t>
            </w:r>
            <w:r w:rsidR="00DE6D9C" w:rsidRPr="00467363">
              <w:rPr>
                <w:rFonts w:ascii="Arial" w:hAnsi="Arial" w:cs="Arial"/>
              </w:rPr>
              <w:t>of Audit</w:t>
            </w:r>
            <w:r w:rsidRPr="0046736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DC439E">
        <w:tc>
          <w:tcPr>
            <w:tcW w:w="2960" w:type="dxa"/>
            <w:gridSpan w:val="4"/>
            <w:tcBorders>
              <w:top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Processes to be audited: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14250" w:rsidRPr="00467363" w:rsidRDefault="00467363" w:rsidP="00A66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Process </w:t>
            </w:r>
            <w:r w:rsidR="00014250" w:rsidRPr="00467363">
              <w:rPr>
                <w:rFonts w:ascii="Arial" w:hAnsi="Arial" w:cs="Arial"/>
              </w:rPr>
              <w:t>5: Process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Responsibility: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</w:tcBorders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DC439E">
        <w:tc>
          <w:tcPr>
            <w:tcW w:w="828" w:type="dxa"/>
            <w:vMerge w:val="restart"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Sl.no</w:t>
            </w:r>
          </w:p>
        </w:tc>
        <w:tc>
          <w:tcPr>
            <w:tcW w:w="4718" w:type="dxa"/>
            <w:gridSpan w:val="4"/>
            <w:vMerge w:val="restart"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Question</w:t>
            </w:r>
          </w:p>
          <w:p w:rsidR="00014250" w:rsidRPr="00467363" w:rsidRDefault="00014250" w:rsidP="00A66855">
            <w:pPr>
              <w:rPr>
                <w:rFonts w:ascii="Arial" w:hAnsi="Arial" w:cs="Arial"/>
                <w:b/>
                <w:i/>
              </w:rPr>
            </w:pPr>
            <w:r w:rsidRPr="00467363">
              <w:rPr>
                <w:rFonts w:ascii="Arial" w:hAnsi="Arial" w:cs="Arial"/>
                <w:b/>
                <w:i/>
              </w:rPr>
              <w:t>Did the training provider?</w:t>
            </w:r>
          </w:p>
        </w:tc>
        <w:tc>
          <w:tcPr>
            <w:tcW w:w="1485" w:type="dxa"/>
            <w:gridSpan w:val="2"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Compliance</w:t>
            </w:r>
          </w:p>
        </w:tc>
        <w:tc>
          <w:tcPr>
            <w:tcW w:w="1829" w:type="dxa"/>
            <w:gridSpan w:val="2"/>
            <w:vMerge w:val="restart"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References</w:t>
            </w:r>
          </w:p>
        </w:tc>
        <w:tc>
          <w:tcPr>
            <w:tcW w:w="5140" w:type="dxa"/>
            <w:gridSpan w:val="2"/>
            <w:vMerge w:val="restart"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 xml:space="preserve">If NO, specify the </w:t>
            </w:r>
            <w:r w:rsidR="00BD0413" w:rsidRPr="00467363">
              <w:rPr>
                <w:rFonts w:ascii="Arial" w:hAnsi="Arial" w:cs="Arial"/>
              </w:rPr>
              <w:t>non-conformities</w:t>
            </w:r>
            <w:r w:rsidRPr="00467363">
              <w:rPr>
                <w:rFonts w:ascii="Arial" w:hAnsi="Arial" w:cs="Arial"/>
              </w:rPr>
              <w:t xml:space="preserve"> </w:t>
            </w:r>
          </w:p>
        </w:tc>
      </w:tr>
      <w:tr w:rsidR="00014250" w:rsidRPr="00467363" w:rsidTr="00DC439E">
        <w:tc>
          <w:tcPr>
            <w:tcW w:w="828" w:type="dxa"/>
            <w:vMerge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  <w:vMerge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YES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  <w:r w:rsidRPr="00467363">
              <w:rPr>
                <w:rFonts w:ascii="Arial" w:hAnsi="Arial" w:cs="Arial"/>
              </w:rPr>
              <w:t>NO</w:t>
            </w:r>
          </w:p>
        </w:tc>
        <w:tc>
          <w:tcPr>
            <w:tcW w:w="1829" w:type="dxa"/>
            <w:gridSpan w:val="2"/>
            <w:vMerge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vMerge/>
            <w:shd w:val="clear" w:color="auto" w:fill="D9D9D9" w:themeFill="background1" w:themeFillShade="D9"/>
          </w:tcPr>
          <w:p w:rsidR="00014250" w:rsidRPr="00467363" w:rsidRDefault="00014250" w:rsidP="00A66855">
            <w:pPr>
              <w:jc w:val="center"/>
              <w:rPr>
                <w:rFonts w:ascii="Arial" w:hAnsi="Arial" w:cs="Arial"/>
              </w:rPr>
            </w:pPr>
          </w:p>
        </w:tc>
      </w:tr>
      <w:tr w:rsidR="00014250" w:rsidRPr="00467363" w:rsidTr="00A551E6">
        <w:trPr>
          <w:trHeight w:val="265"/>
        </w:trPr>
        <w:tc>
          <w:tcPr>
            <w:tcW w:w="828" w:type="dxa"/>
            <w:shd w:val="clear" w:color="auto" w:fill="FDE9D9" w:themeFill="accent6" w:themeFillTint="33"/>
          </w:tcPr>
          <w:p w:rsidR="00014250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014250" w:rsidRPr="00467363" w:rsidRDefault="00396C49" w:rsidP="00910943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Training Plans</w:t>
            </w:r>
            <w:r w:rsidR="002E169D" w:rsidRPr="00467363">
              <w:rPr>
                <w:rFonts w:ascii="TimesNewRomanPSMT" w:hAnsi="TimesNewRomanPSMT"/>
                <w:b/>
                <w:bCs/>
                <w:lang w:val="en-US"/>
              </w:rPr>
              <w:t>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rPr>
          <w:trHeight w:val="225"/>
        </w:trPr>
        <w:tc>
          <w:tcPr>
            <w:tcW w:w="828" w:type="dxa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5.1.1</w:t>
            </w:r>
          </w:p>
        </w:tc>
        <w:tc>
          <w:tcPr>
            <w:tcW w:w="4718" w:type="dxa"/>
            <w:gridSpan w:val="4"/>
          </w:tcPr>
          <w:p w:rsidR="00910943" w:rsidRPr="00467363" w:rsidRDefault="00910943" w:rsidP="00910943">
            <w:r w:rsidRPr="00467363">
              <w:t>Trainers prepare the training plan in consultation with the Head of Department (HoD) based on the course curriculum.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rPr>
          <w:trHeight w:val="225"/>
        </w:trPr>
        <w:tc>
          <w:tcPr>
            <w:tcW w:w="828" w:type="dxa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5.1.2</w:t>
            </w:r>
          </w:p>
        </w:tc>
        <w:tc>
          <w:tcPr>
            <w:tcW w:w="4718" w:type="dxa"/>
            <w:gridSpan w:val="4"/>
          </w:tcPr>
          <w:p w:rsidR="00910943" w:rsidRPr="00467363" w:rsidRDefault="00910943" w:rsidP="00910943">
            <w:r w:rsidRPr="00467363">
              <w:t>The training plan is approved by the head of the institute before the course begins.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rPr>
          <w:trHeight w:val="225"/>
        </w:trPr>
        <w:tc>
          <w:tcPr>
            <w:tcW w:w="828" w:type="dxa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5.1.3</w:t>
            </w:r>
          </w:p>
        </w:tc>
        <w:tc>
          <w:tcPr>
            <w:tcW w:w="4718" w:type="dxa"/>
            <w:gridSpan w:val="4"/>
          </w:tcPr>
          <w:p w:rsidR="00910943" w:rsidRPr="00467363" w:rsidRDefault="00910943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t>The training plan is prepared according to the prescribed format and displayed in a prominent location.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A551E6">
        <w:trPr>
          <w:trHeight w:val="225"/>
        </w:trPr>
        <w:tc>
          <w:tcPr>
            <w:tcW w:w="828" w:type="dxa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5.2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910943" w:rsidRPr="00467363" w:rsidRDefault="00910943" w:rsidP="00910943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Weekly/Monthly Plan: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rPr>
          <w:trHeight w:val="225"/>
        </w:trPr>
        <w:tc>
          <w:tcPr>
            <w:tcW w:w="828" w:type="dxa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5.2.1</w:t>
            </w:r>
          </w:p>
        </w:tc>
        <w:tc>
          <w:tcPr>
            <w:tcW w:w="4718" w:type="dxa"/>
            <w:gridSpan w:val="4"/>
          </w:tcPr>
          <w:p w:rsidR="00910943" w:rsidRPr="00467363" w:rsidRDefault="00910943" w:rsidP="00910943">
            <w:r w:rsidRPr="00467363">
              <w:t>Respective trainers prepare weekly and monthly plans based on the overall training plan.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rPr>
          <w:trHeight w:val="225"/>
        </w:trPr>
        <w:tc>
          <w:tcPr>
            <w:tcW w:w="828" w:type="dxa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5.2.2</w:t>
            </w:r>
          </w:p>
        </w:tc>
        <w:tc>
          <w:tcPr>
            <w:tcW w:w="4718" w:type="dxa"/>
            <w:gridSpan w:val="4"/>
          </w:tcPr>
          <w:p w:rsidR="00910943" w:rsidRPr="00467363" w:rsidRDefault="00910943" w:rsidP="00910943">
            <w:r w:rsidRPr="00467363">
              <w:t>Weekly and monthly plans are created using the prescribed format.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DC439E">
        <w:tc>
          <w:tcPr>
            <w:tcW w:w="828" w:type="dxa"/>
          </w:tcPr>
          <w:p w:rsidR="00014250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5.2.3</w:t>
            </w:r>
          </w:p>
        </w:tc>
        <w:tc>
          <w:tcPr>
            <w:tcW w:w="4718" w:type="dxa"/>
            <w:gridSpan w:val="4"/>
          </w:tcPr>
          <w:p w:rsidR="00014250" w:rsidRPr="00467363" w:rsidRDefault="00E10EBC" w:rsidP="00A6685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t>The weekly and monthly plans are approved by the Head of Department (HOD).</w:t>
            </w:r>
            <w:r w:rsidR="00396C49" w:rsidRPr="00467363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723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A551E6">
        <w:tc>
          <w:tcPr>
            <w:tcW w:w="828" w:type="dxa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5.3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910943" w:rsidRPr="00467363" w:rsidRDefault="00910943" w:rsidP="00910943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Lesson Plan: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c>
          <w:tcPr>
            <w:tcW w:w="828" w:type="dxa"/>
          </w:tcPr>
          <w:p w:rsidR="00910943" w:rsidRPr="00467363" w:rsidRDefault="00910943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5.3.1</w:t>
            </w:r>
          </w:p>
        </w:tc>
        <w:tc>
          <w:tcPr>
            <w:tcW w:w="4718" w:type="dxa"/>
            <w:gridSpan w:val="4"/>
          </w:tcPr>
          <w:p w:rsidR="00910943" w:rsidRPr="00467363" w:rsidRDefault="00910943" w:rsidP="00910943">
            <w:r w:rsidRPr="00467363">
              <w:t>Lesson plans are prepared based on the monthly and weekly plans.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c>
          <w:tcPr>
            <w:tcW w:w="828" w:type="dxa"/>
          </w:tcPr>
          <w:p w:rsidR="00910943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5.3.2</w:t>
            </w:r>
          </w:p>
        </w:tc>
        <w:tc>
          <w:tcPr>
            <w:tcW w:w="4718" w:type="dxa"/>
            <w:gridSpan w:val="4"/>
          </w:tcPr>
          <w:p w:rsidR="00910943" w:rsidRPr="00467363" w:rsidRDefault="00910943" w:rsidP="00CA2E7E">
            <w:r w:rsidRPr="00467363">
              <w:t>Each lesson plan is created by the designated trainer in the prescribed format and verified by the Head of Department (HoD).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910943" w:rsidRPr="00467363" w:rsidTr="00DC439E">
        <w:tc>
          <w:tcPr>
            <w:tcW w:w="828" w:type="dxa"/>
          </w:tcPr>
          <w:p w:rsidR="00910943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5.3.3</w:t>
            </w:r>
          </w:p>
        </w:tc>
        <w:tc>
          <w:tcPr>
            <w:tcW w:w="4718" w:type="dxa"/>
            <w:gridSpan w:val="4"/>
          </w:tcPr>
          <w:p w:rsidR="00910943" w:rsidRPr="00467363" w:rsidRDefault="00CA2E7E" w:rsidP="00A66855">
            <w:pPr>
              <w:pStyle w:val="NormalWeb"/>
              <w:spacing w:before="0" w:beforeAutospacing="0" w:after="0" w:afterAutospacing="0"/>
            </w:pPr>
            <w:r w:rsidRPr="00467363">
              <w:t>Lesson plans are maintained as PDF files, Google documents, or in the QMS System, complete with e-signatures and dates.</w:t>
            </w:r>
          </w:p>
        </w:tc>
        <w:tc>
          <w:tcPr>
            <w:tcW w:w="723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910943" w:rsidRPr="00467363" w:rsidRDefault="00910943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A551E6">
        <w:trPr>
          <w:trHeight w:val="309"/>
        </w:trPr>
        <w:tc>
          <w:tcPr>
            <w:tcW w:w="828" w:type="dxa"/>
            <w:shd w:val="clear" w:color="auto" w:fill="FDE9D9" w:themeFill="accent6" w:themeFillTint="33"/>
          </w:tcPr>
          <w:p w:rsidR="00014250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5.4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014250" w:rsidRPr="00467363" w:rsidRDefault="00CA2E7E" w:rsidP="00CA2E7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Theory Class: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rPr>
          <w:trHeight w:val="309"/>
        </w:trPr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lastRenderedPageBreak/>
              <w:t>5.</w:t>
            </w:r>
            <w:r w:rsidRPr="00467363">
              <w:rPr>
                <w:rFonts w:ascii="Arial" w:hAnsi="Arial" w:cs="Arial"/>
              </w:rPr>
              <w:t>4</w:t>
            </w:r>
            <w:r w:rsidRPr="00467363">
              <w:rPr>
                <w:rFonts w:ascii="Arial" w:hAnsi="Arial" w:cs="Arial"/>
                <w:lang w:val="en-US"/>
              </w:rPr>
              <w:t>.1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t>Theory classes are conducted according to the lesson plan.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DC439E">
        <w:tc>
          <w:tcPr>
            <w:tcW w:w="828" w:type="dxa"/>
          </w:tcPr>
          <w:p w:rsidR="00014250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5.4.2</w:t>
            </w:r>
          </w:p>
        </w:tc>
        <w:tc>
          <w:tcPr>
            <w:tcW w:w="4718" w:type="dxa"/>
            <w:gridSpan w:val="4"/>
          </w:tcPr>
          <w:p w:rsidR="00014250" w:rsidRPr="00467363" w:rsidRDefault="00CA2E7E" w:rsidP="00CA2E7E">
            <w:r w:rsidRPr="00467363">
              <w:t>Trainees' logbooks for both core and academic subjects are maintained.</w:t>
            </w:r>
          </w:p>
        </w:tc>
        <w:tc>
          <w:tcPr>
            <w:tcW w:w="723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5.4.3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t>Assignments are given to trainees and assessed.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A551E6">
        <w:tc>
          <w:tcPr>
            <w:tcW w:w="828" w:type="dxa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5.5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CA2E7E" w:rsidRPr="00467363" w:rsidRDefault="00CA2E7E" w:rsidP="00CA2E7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Practical Task: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5.5.1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t>Practical task sheets are prepared based on the weekly and monthly plans.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5.5.2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t>Trainees' logbooks are maintained.</w:t>
            </w:r>
          </w:p>
          <w:p w:rsidR="00CA2E7E" w:rsidRPr="00467363" w:rsidRDefault="00CA2E7E" w:rsidP="00CA2E7E">
            <w:r w:rsidRPr="00467363">
              <w:t>Each practical task is assessed, and records of competency achievements are kept.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A551E6">
        <w:tc>
          <w:tcPr>
            <w:tcW w:w="828" w:type="dxa"/>
            <w:shd w:val="clear" w:color="auto" w:fill="FDE9D9" w:themeFill="accent6" w:themeFillTint="33"/>
          </w:tcPr>
          <w:p w:rsidR="00014250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014250" w:rsidRPr="00467363" w:rsidRDefault="00CA2E7E" w:rsidP="00CA2E7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Project work: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5.6.1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t>The trainer prepares instructions and guidance for project work.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DC439E">
        <w:tc>
          <w:tcPr>
            <w:tcW w:w="828" w:type="dxa"/>
          </w:tcPr>
          <w:p w:rsidR="00014250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5.6.2</w:t>
            </w:r>
          </w:p>
        </w:tc>
        <w:tc>
          <w:tcPr>
            <w:tcW w:w="4718" w:type="dxa"/>
            <w:gridSpan w:val="4"/>
          </w:tcPr>
          <w:p w:rsidR="00014250" w:rsidRPr="00467363" w:rsidRDefault="0075047F" w:rsidP="00A66855">
            <w:pPr>
              <w:pStyle w:val="NormalWeb"/>
              <w:spacing w:before="0" w:beforeAutospacing="0" w:after="0" w:afterAutospacing="0"/>
              <w:rPr>
                <w:rFonts w:ascii="SymbolMT" w:hAnsi="SymbolMT"/>
              </w:rPr>
            </w:pPr>
            <w:r w:rsidRPr="00467363">
              <w:t>Project work is presented and assessed by a panel of experts or trainers</w:t>
            </w:r>
          </w:p>
        </w:tc>
        <w:tc>
          <w:tcPr>
            <w:tcW w:w="723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A551E6">
        <w:tc>
          <w:tcPr>
            <w:tcW w:w="828" w:type="dxa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CA2E7E" w:rsidRPr="00467363" w:rsidRDefault="00CA2E7E" w:rsidP="00CA2E7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OJT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5.6.1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rPr>
                <w:lang w:val="en-US"/>
              </w:rPr>
              <w:t>T</w:t>
            </w:r>
            <w:r w:rsidRPr="00467363">
              <w:t>rainees are assigned to relevant industries for the duration specified in the curriculum.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5.6.2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t>On-the-Job Training (OJT) is monitored by management and relevant staff.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CA2E7E" w:rsidRPr="00467363" w:rsidTr="00DC439E">
        <w:tc>
          <w:tcPr>
            <w:tcW w:w="828" w:type="dxa"/>
          </w:tcPr>
          <w:p w:rsidR="00CA2E7E" w:rsidRPr="00467363" w:rsidRDefault="00CA2E7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</w:t>
            </w:r>
            <w:r w:rsidR="00217DC5" w:rsidRPr="00467363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4718" w:type="dxa"/>
            <w:gridSpan w:val="4"/>
          </w:tcPr>
          <w:p w:rsidR="00CA2E7E" w:rsidRPr="00467363" w:rsidRDefault="00CA2E7E" w:rsidP="00CA2E7E">
            <w:r w:rsidRPr="00467363">
              <w:t>Individual feedback is collected from trainees.</w:t>
            </w:r>
          </w:p>
        </w:tc>
        <w:tc>
          <w:tcPr>
            <w:tcW w:w="723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CA2E7E" w:rsidRPr="00467363" w:rsidRDefault="00CA2E7E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5.6.4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CA2E7E">
            <w:r w:rsidRPr="00467363">
              <w:t>Feedback is also gathered from the industries.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5.6.5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CA2E7E">
            <w:r w:rsidRPr="00467363">
              <w:t>An OJT monitoring report is prepared, and actions are taken based on the findings.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014250" w:rsidRPr="00467363" w:rsidTr="00DC439E">
        <w:tc>
          <w:tcPr>
            <w:tcW w:w="828" w:type="dxa"/>
          </w:tcPr>
          <w:p w:rsidR="00014250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5.6.6</w:t>
            </w:r>
          </w:p>
        </w:tc>
        <w:tc>
          <w:tcPr>
            <w:tcW w:w="4718" w:type="dxa"/>
            <w:gridSpan w:val="4"/>
          </w:tcPr>
          <w:p w:rsidR="00014250" w:rsidRPr="00467363" w:rsidRDefault="006E3D0D" w:rsidP="00A66855">
            <w:pPr>
              <w:pStyle w:val="NormalWeb"/>
              <w:spacing w:before="0" w:beforeAutospacing="0" w:after="0" w:afterAutospacing="0"/>
              <w:rPr>
                <w:rFonts w:ascii="SymbolMT" w:hAnsi="SymbolMT"/>
              </w:rPr>
            </w:pPr>
            <w:r w:rsidRPr="00467363">
              <w:t>Trainees submit individual OJT reports, which are assessed by a panel of judges.</w:t>
            </w:r>
          </w:p>
        </w:tc>
        <w:tc>
          <w:tcPr>
            <w:tcW w:w="723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014250" w:rsidRPr="00467363" w:rsidRDefault="00014250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A551E6">
        <w:tc>
          <w:tcPr>
            <w:tcW w:w="828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5.7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217DC5" w:rsidRPr="00467363" w:rsidRDefault="00217DC5" w:rsidP="00217DC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OJT Assessment: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5.7.1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OJT assessment is conducted according to the OJT Guidelines.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5.7.2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The report is evaluated, and marks are assigned for Continuous Assessment (CA).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097DF6" w:rsidRPr="00467363" w:rsidTr="00A551E6">
        <w:tc>
          <w:tcPr>
            <w:tcW w:w="828" w:type="dxa"/>
            <w:shd w:val="clear" w:color="auto" w:fill="FDE9D9" w:themeFill="accent6" w:themeFillTint="33"/>
          </w:tcPr>
          <w:p w:rsidR="00097DF6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5.8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097DF6" w:rsidRPr="00467363" w:rsidRDefault="00217DC5" w:rsidP="00217DC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Modular Assessment: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5.8.1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 xml:space="preserve">Modular assessments for both theory and </w:t>
            </w:r>
            <w:r w:rsidRPr="00467363">
              <w:lastRenderedPageBreak/>
              <w:t>practical are conducted upon the completion of each module.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5.8.2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The trainer designs the modular assessment format, which is then endorsed by the Head of Department (HoD).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097DF6" w:rsidRPr="00467363" w:rsidTr="00DC439E">
        <w:tc>
          <w:tcPr>
            <w:tcW w:w="828" w:type="dxa"/>
          </w:tcPr>
          <w:p w:rsidR="00097DF6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5.8.3</w:t>
            </w:r>
          </w:p>
        </w:tc>
        <w:tc>
          <w:tcPr>
            <w:tcW w:w="4718" w:type="dxa"/>
            <w:gridSpan w:val="4"/>
          </w:tcPr>
          <w:p w:rsidR="001F683C" w:rsidRPr="00467363" w:rsidRDefault="00217DC5" w:rsidP="00217DC5">
            <w:r w:rsidRPr="00467363">
              <w:t>Records of modular competency assessments are maintained.</w:t>
            </w:r>
          </w:p>
        </w:tc>
        <w:tc>
          <w:tcPr>
            <w:tcW w:w="723" w:type="dxa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5.8.4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A question bank is developed for all courses.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5.8.5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A66855">
            <w:r w:rsidRPr="00467363">
              <w:t>A modular assessment chart is prepared and displayed.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A551E6">
        <w:tc>
          <w:tcPr>
            <w:tcW w:w="828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5.9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217DC5" w:rsidRPr="00467363" w:rsidRDefault="00217DC5" w:rsidP="00217DC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Final assessment for non-accredited courses: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5.9.1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A66855">
            <w:r w:rsidRPr="00467363">
              <w:t>Final assessments are conducted in accordance with the Institute's Assessment Rules and Regulations.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5.9.2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A66855">
            <w:r w:rsidRPr="00467363">
              <w:t>Trainees must have a minimum of 90% attendance throughout the training to qualify for assessment.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5.9.3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A66855">
            <w:r w:rsidRPr="00467363">
              <w:t>Final assessment results are announced, and certificates are awarded by the Institute.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097DF6" w:rsidRPr="00467363" w:rsidTr="00A551E6">
        <w:tc>
          <w:tcPr>
            <w:tcW w:w="828" w:type="dxa"/>
            <w:shd w:val="clear" w:color="auto" w:fill="FDE9D9" w:themeFill="accent6" w:themeFillTint="33"/>
          </w:tcPr>
          <w:p w:rsidR="00097DF6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5.10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097DF6" w:rsidRPr="00467363" w:rsidRDefault="00217DC5" w:rsidP="00217DC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Continuous Assessment: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5.10.1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Continuous assessments are conducted, and records are maintained.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5.10.2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Weightage for continuous assessment is defined and assigned to each area, including project work, assignments, on-the-job training (OJT), practicals, and modular assessments.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5.10.3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Continuous assessment tools are developed and utilized, such as portfolios, checklists, rubrics, observation sheets, and anecdotal records.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097DF6" w:rsidRPr="00467363" w:rsidTr="00DC439E">
        <w:tc>
          <w:tcPr>
            <w:tcW w:w="828" w:type="dxa"/>
          </w:tcPr>
          <w:p w:rsidR="00097DF6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5.10.4</w:t>
            </w:r>
          </w:p>
        </w:tc>
        <w:tc>
          <w:tcPr>
            <w:tcW w:w="4718" w:type="dxa"/>
            <w:gridSpan w:val="4"/>
          </w:tcPr>
          <w:p w:rsidR="00097DF6" w:rsidRPr="00467363" w:rsidRDefault="009E389A" w:rsidP="00A66855">
            <w:pPr>
              <w:pStyle w:val="NormalWeb"/>
              <w:spacing w:before="0" w:beforeAutospacing="0" w:after="0" w:afterAutospacing="0"/>
              <w:rPr>
                <w:rFonts w:ascii="SymbolMT" w:hAnsi="SymbolMT"/>
              </w:rPr>
            </w:pPr>
            <w:r w:rsidRPr="00467363">
              <w:t>Results of continuous assessments are communicated to trainees through various mediums.</w:t>
            </w:r>
          </w:p>
        </w:tc>
        <w:tc>
          <w:tcPr>
            <w:tcW w:w="723" w:type="dxa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A551E6">
        <w:tc>
          <w:tcPr>
            <w:tcW w:w="828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5.11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217DC5" w:rsidRPr="00467363" w:rsidRDefault="00217DC5" w:rsidP="00217DC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Internal Monitoring: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lastRenderedPageBreak/>
              <w:t>5.11.1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The trained Supervisor of Instruction (SOI) regularly supervises both theoretical and practical training.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5.11.2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Feedback and observations are provided to the trainer, and records are maintained.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5.11.3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217DC5">
            <w:r w:rsidRPr="00467363">
              <w:t>An internal monitoring and evaluation report is prepared and discussed to identify areas for improvement.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097DF6" w:rsidRPr="00467363" w:rsidTr="00DC439E">
        <w:tc>
          <w:tcPr>
            <w:tcW w:w="828" w:type="dxa"/>
          </w:tcPr>
          <w:p w:rsidR="00097DF6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5.11.4</w:t>
            </w:r>
          </w:p>
        </w:tc>
        <w:tc>
          <w:tcPr>
            <w:tcW w:w="4718" w:type="dxa"/>
            <w:gridSpan w:val="4"/>
          </w:tcPr>
          <w:p w:rsidR="00097DF6" w:rsidRPr="00467363" w:rsidRDefault="00F10B66" w:rsidP="00A66855">
            <w:r w:rsidRPr="00467363">
              <w:t>The internal monitoring and evaluation form is developed by the head of the institute in consultation with the Head of Department (HoD).</w:t>
            </w:r>
          </w:p>
        </w:tc>
        <w:tc>
          <w:tcPr>
            <w:tcW w:w="723" w:type="dxa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097DF6" w:rsidRPr="00467363" w:rsidRDefault="00097DF6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A551E6">
        <w:tc>
          <w:tcPr>
            <w:tcW w:w="828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5.12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217DC5" w:rsidRPr="00467363" w:rsidRDefault="00217DC5" w:rsidP="00217DC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Industry Linkages: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5.12.1</w:t>
            </w:r>
          </w:p>
        </w:tc>
        <w:tc>
          <w:tcPr>
            <w:tcW w:w="4718" w:type="dxa"/>
            <w:gridSpan w:val="4"/>
          </w:tcPr>
          <w:p w:rsidR="00217DC5" w:rsidRPr="00467363" w:rsidRDefault="00217DC5" w:rsidP="00DC439E">
            <w:r w:rsidRPr="00467363">
              <w:t>Awareness meetings with industry partners are conducted to promote and market skills.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5.12.2</w:t>
            </w:r>
          </w:p>
        </w:tc>
        <w:tc>
          <w:tcPr>
            <w:tcW w:w="4718" w:type="dxa"/>
            <w:gridSpan w:val="4"/>
          </w:tcPr>
          <w:p w:rsidR="00217DC5" w:rsidRPr="00467363" w:rsidRDefault="00DC439E" w:rsidP="00DC439E">
            <w:r w:rsidRPr="00467363">
              <w:t>Memorandums of Understanding (MoUs) are signed with relevant industries to establish partnerships.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217DC5" w:rsidRPr="00467363" w:rsidTr="00DC439E">
        <w:tc>
          <w:tcPr>
            <w:tcW w:w="828" w:type="dxa"/>
          </w:tcPr>
          <w:p w:rsidR="00217DC5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5.12.3</w:t>
            </w:r>
          </w:p>
        </w:tc>
        <w:tc>
          <w:tcPr>
            <w:tcW w:w="4718" w:type="dxa"/>
            <w:gridSpan w:val="4"/>
          </w:tcPr>
          <w:p w:rsidR="00217DC5" w:rsidRPr="00467363" w:rsidRDefault="00DC439E" w:rsidP="00217DC5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t>Guest lecturers are invited to provide demonstrations and share their experiences.</w:t>
            </w:r>
          </w:p>
        </w:tc>
        <w:tc>
          <w:tcPr>
            <w:tcW w:w="723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217DC5" w:rsidRPr="00467363" w:rsidRDefault="00217DC5" w:rsidP="00A66855">
            <w:pPr>
              <w:rPr>
                <w:rFonts w:ascii="Arial" w:hAnsi="Arial" w:cs="Arial"/>
              </w:rPr>
            </w:pPr>
          </w:p>
        </w:tc>
      </w:tr>
      <w:tr w:rsidR="000659FA" w:rsidRPr="00467363" w:rsidTr="00A551E6">
        <w:tc>
          <w:tcPr>
            <w:tcW w:w="828" w:type="dxa"/>
            <w:shd w:val="clear" w:color="auto" w:fill="FDE9D9" w:themeFill="accent6" w:themeFillTint="33"/>
          </w:tcPr>
          <w:p w:rsidR="000659FA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5.13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0659FA" w:rsidRPr="00467363" w:rsidRDefault="00DC439E" w:rsidP="00DC439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 xml:space="preserve">Communication: 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5.13.1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Relevant information is promptly displayed on the information board and disseminated through other communication channels.</w:t>
            </w:r>
          </w:p>
        </w:tc>
        <w:tc>
          <w:tcPr>
            <w:tcW w:w="723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5.13.2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Minutes of meetings, non-compliance memos, and orders are circulated as required.</w:t>
            </w:r>
          </w:p>
        </w:tc>
        <w:tc>
          <w:tcPr>
            <w:tcW w:w="723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5.13.3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The institute's website is regularly updated, and details of the institute profile are maintained.</w:t>
            </w:r>
          </w:p>
        </w:tc>
        <w:tc>
          <w:tcPr>
            <w:tcW w:w="723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5.13.4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pPr>
              <w:pStyle w:val="NormalWeb"/>
              <w:spacing w:before="0" w:beforeAutospacing="0" w:after="0" w:afterAutospacing="0"/>
            </w:pPr>
            <w:r w:rsidRPr="00467363">
              <w:t>Institute pamphlets and leaflets are designed and distributed in both hard and soft copies.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5.13.5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pPr>
              <w:pStyle w:val="NormalWeb"/>
              <w:spacing w:before="0" w:beforeAutospacing="0" w:after="0" w:afterAutospacing="0"/>
            </w:pPr>
            <w:r w:rsidRPr="00467363">
              <w:t>Institute Advocacy activity/materials are initiated and conducted.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5.13.6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Institute rules and regulations are available and effectively communicated.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0659FA" w:rsidRPr="00467363" w:rsidTr="00DC439E">
        <w:tc>
          <w:tcPr>
            <w:tcW w:w="828" w:type="dxa"/>
          </w:tcPr>
          <w:p w:rsidR="000659FA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5.13.7</w:t>
            </w:r>
          </w:p>
        </w:tc>
        <w:tc>
          <w:tcPr>
            <w:tcW w:w="4718" w:type="dxa"/>
            <w:gridSpan w:val="4"/>
          </w:tcPr>
          <w:p w:rsidR="000659FA" w:rsidRPr="00467363" w:rsidRDefault="0076505C" w:rsidP="00A66855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67363">
              <w:t xml:space="preserve">Feedback and complaints from parents and </w:t>
            </w:r>
            <w:r w:rsidRPr="00467363">
              <w:lastRenderedPageBreak/>
              <w:t>external parties are recorded and shared with all relevant stakeholders</w:t>
            </w:r>
            <w:r w:rsidR="00DC439E" w:rsidRPr="00467363">
              <w:rPr>
                <w:lang w:val="en-US"/>
              </w:rPr>
              <w:t>.</w:t>
            </w:r>
          </w:p>
        </w:tc>
        <w:tc>
          <w:tcPr>
            <w:tcW w:w="723" w:type="dxa"/>
          </w:tcPr>
          <w:p w:rsidR="000659FA" w:rsidRPr="00467363" w:rsidRDefault="000659FA" w:rsidP="00A66855"/>
        </w:tc>
        <w:tc>
          <w:tcPr>
            <w:tcW w:w="762" w:type="dxa"/>
          </w:tcPr>
          <w:p w:rsidR="000659FA" w:rsidRPr="00467363" w:rsidRDefault="000659FA" w:rsidP="00A66855"/>
        </w:tc>
        <w:tc>
          <w:tcPr>
            <w:tcW w:w="1829" w:type="dxa"/>
            <w:gridSpan w:val="2"/>
          </w:tcPr>
          <w:p w:rsidR="000659FA" w:rsidRPr="00467363" w:rsidRDefault="000659FA" w:rsidP="00A66855"/>
        </w:tc>
        <w:tc>
          <w:tcPr>
            <w:tcW w:w="5140" w:type="dxa"/>
            <w:gridSpan w:val="2"/>
          </w:tcPr>
          <w:p w:rsidR="000659FA" w:rsidRPr="00467363" w:rsidRDefault="000659FA" w:rsidP="00A66855"/>
        </w:tc>
      </w:tr>
      <w:tr w:rsidR="00DC439E" w:rsidRPr="00467363" w:rsidTr="00A551E6">
        <w:tc>
          <w:tcPr>
            <w:tcW w:w="828" w:type="dxa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5.14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DC439E" w:rsidRPr="00467363" w:rsidRDefault="00DC439E" w:rsidP="00DC439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Documentation: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5.14.1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A filing system with proper labeling and indexing is uniformly maintained.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5.14.2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A66855">
            <w:pPr>
              <w:pStyle w:val="NormalWeb"/>
              <w:spacing w:before="0" w:beforeAutospacing="0" w:after="0" w:afterAutospacing="0"/>
            </w:pPr>
            <w:r w:rsidRPr="00467363">
              <w:t>Documents are organized in sequential order, making them easily accessible and traceable.</w:t>
            </w:r>
          </w:p>
        </w:tc>
        <w:tc>
          <w:tcPr>
            <w:tcW w:w="723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0659FA" w:rsidRPr="00467363" w:rsidTr="00A551E6">
        <w:tc>
          <w:tcPr>
            <w:tcW w:w="828" w:type="dxa"/>
            <w:shd w:val="clear" w:color="auto" w:fill="FDE9D9" w:themeFill="accent6" w:themeFillTint="33"/>
          </w:tcPr>
          <w:p w:rsidR="000659FA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5.15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0659FA" w:rsidRPr="00467363" w:rsidRDefault="00DC439E" w:rsidP="00DC439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Trainees</w:t>
            </w:r>
            <w:r w:rsidRPr="00467363">
              <w:rPr>
                <w:rFonts w:ascii="TimesNewRomanPSMT" w:hAnsi="TimesNewRomanPSMT" w:hint="eastAsia"/>
                <w:b/>
                <w:bCs/>
                <w:lang w:val="en-US"/>
              </w:rPr>
              <w:t>’</w:t>
            </w:r>
            <w:r w:rsidRPr="00467363">
              <w:rPr>
                <w:rFonts w:ascii="TimesNewRomanPSMT" w:hAnsi="TimesNewRomanPSMT"/>
                <w:b/>
                <w:bCs/>
                <w:lang w:val="en-US"/>
              </w:rPr>
              <w:t xml:space="preserve"> registration and selection: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0659FA" w:rsidRPr="00467363" w:rsidRDefault="000659FA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5.15.1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Trainees are registered online using the TVET-MIS system.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B54893" w:rsidRPr="00467363" w:rsidTr="00DC439E">
        <w:tc>
          <w:tcPr>
            <w:tcW w:w="828" w:type="dxa"/>
          </w:tcPr>
          <w:p w:rsidR="00B54893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5.15.2</w:t>
            </w:r>
          </w:p>
        </w:tc>
        <w:tc>
          <w:tcPr>
            <w:tcW w:w="4718" w:type="dxa"/>
            <w:gridSpan w:val="4"/>
          </w:tcPr>
          <w:p w:rsidR="00B54893" w:rsidRPr="00467363" w:rsidRDefault="0076505C" w:rsidP="00A66855">
            <w:pPr>
              <w:pStyle w:val="NormalWeb"/>
              <w:spacing w:before="0" w:beforeAutospacing="0" w:after="0" w:afterAutospacing="0"/>
            </w:pPr>
            <w:r w:rsidRPr="00467363">
              <w:t>Selection and admission criteria are clearly defined and effectively implemented.</w:t>
            </w:r>
          </w:p>
        </w:tc>
        <w:tc>
          <w:tcPr>
            <w:tcW w:w="723" w:type="dxa"/>
          </w:tcPr>
          <w:p w:rsidR="00B54893" w:rsidRPr="00467363" w:rsidRDefault="00B54893" w:rsidP="00A66855"/>
        </w:tc>
        <w:tc>
          <w:tcPr>
            <w:tcW w:w="762" w:type="dxa"/>
          </w:tcPr>
          <w:p w:rsidR="00B54893" w:rsidRPr="00467363" w:rsidRDefault="00B54893" w:rsidP="00A66855"/>
        </w:tc>
        <w:tc>
          <w:tcPr>
            <w:tcW w:w="1829" w:type="dxa"/>
            <w:gridSpan w:val="2"/>
          </w:tcPr>
          <w:p w:rsidR="00B54893" w:rsidRPr="00467363" w:rsidRDefault="00B54893" w:rsidP="00A66855"/>
        </w:tc>
        <w:tc>
          <w:tcPr>
            <w:tcW w:w="5140" w:type="dxa"/>
            <w:gridSpan w:val="2"/>
          </w:tcPr>
          <w:p w:rsidR="00B54893" w:rsidRPr="00467363" w:rsidRDefault="00B54893" w:rsidP="00A66855"/>
        </w:tc>
      </w:tr>
      <w:tr w:rsidR="00DC439E" w:rsidRPr="00467363" w:rsidTr="00A551E6">
        <w:tc>
          <w:tcPr>
            <w:tcW w:w="828" w:type="dxa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5.16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DC439E" w:rsidRPr="00467363" w:rsidRDefault="00DC439E" w:rsidP="00DC439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bCs/>
                <w:lang w:val="en-US"/>
              </w:rPr>
            </w:pPr>
            <w:r w:rsidRPr="00467363">
              <w:rPr>
                <w:rFonts w:ascii="TimesNewRomanPSMT" w:hAnsi="TimesNewRomanPSMT"/>
                <w:b/>
                <w:bCs/>
                <w:lang w:val="en-US"/>
              </w:rPr>
              <w:t>Internal Auditing: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5.16.1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An annual internal audit plan is prepared and executed.</w:t>
            </w:r>
          </w:p>
        </w:tc>
        <w:tc>
          <w:tcPr>
            <w:tcW w:w="723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B54893" w:rsidRPr="00467363" w:rsidTr="00DC439E">
        <w:tc>
          <w:tcPr>
            <w:tcW w:w="828" w:type="dxa"/>
          </w:tcPr>
          <w:p w:rsidR="00B54893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5.16.2</w:t>
            </w:r>
          </w:p>
        </w:tc>
        <w:tc>
          <w:tcPr>
            <w:tcW w:w="4718" w:type="dxa"/>
            <w:gridSpan w:val="4"/>
          </w:tcPr>
          <w:p w:rsidR="00B54893" w:rsidRPr="00467363" w:rsidRDefault="00DC439E" w:rsidP="00A66855">
            <w:pPr>
              <w:pStyle w:val="NormalWeb"/>
              <w:spacing w:before="0" w:beforeAutospacing="0" w:after="0" w:afterAutospacing="0"/>
            </w:pPr>
            <w:r w:rsidRPr="00467363">
              <w:t>A checklist for internal auditing is developed and utilized.</w:t>
            </w:r>
          </w:p>
        </w:tc>
        <w:tc>
          <w:tcPr>
            <w:tcW w:w="723" w:type="dxa"/>
          </w:tcPr>
          <w:p w:rsidR="00B54893" w:rsidRPr="00467363" w:rsidRDefault="00B54893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B54893" w:rsidRPr="00467363" w:rsidRDefault="00B54893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B54893" w:rsidRPr="00467363" w:rsidRDefault="00B54893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B54893" w:rsidRPr="00467363" w:rsidRDefault="00B54893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rFonts w:ascii="Arial" w:hAnsi="Arial" w:cs="Arial"/>
                <w:lang w:val="en-US"/>
              </w:rPr>
            </w:pPr>
            <w:r w:rsidRPr="00467363">
              <w:rPr>
                <w:rFonts w:ascii="Arial" w:hAnsi="Arial" w:cs="Arial"/>
                <w:lang w:val="en-US"/>
              </w:rPr>
              <w:t>5.16.3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pPr>
              <w:pStyle w:val="NormalWeb"/>
              <w:spacing w:before="0" w:beforeAutospacing="0" w:after="0" w:afterAutospacing="0"/>
              <w:rPr>
                <w:rFonts w:ascii="SymbolMT" w:hAnsi="SymbolMT"/>
              </w:rPr>
            </w:pPr>
            <w:r w:rsidRPr="00467363">
              <w:rPr>
                <w:rFonts w:ascii="TimesNewRomanPSMT" w:hAnsi="TimesNewRomanPSMT"/>
              </w:rPr>
              <w:t xml:space="preserve">Non-conformity report is prepared and submitted for management review. </w:t>
            </w:r>
          </w:p>
        </w:tc>
        <w:tc>
          <w:tcPr>
            <w:tcW w:w="723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</w:tcPr>
          <w:p w:rsidR="00DC439E" w:rsidRPr="00467363" w:rsidRDefault="00DC439E" w:rsidP="00A66855">
            <w:pPr>
              <w:rPr>
                <w:rFonts w:ascii="Arial" w:hAnsi="Arial" w:cs="Arial"/>
              </w:rPr>
            </w:pPr>
          </w:p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5.16.4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A66855">
            <w:pPr>
              <w:pStyle w:val="NormalWeb"/>
              <w:spacing w:before="0" w:beforeAutospacing="0" w:after="0" w:afterAutospacing="0"/>
            </w:pPr>
            <w:r w:rsidRPr="00467363">
              <w:rPr>
                <w:color w:val="000000"/>
              </w:rPr>
              <w:t>Monitoring and follow-up corrective actions are carried out according to the minutes of the meeting.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DC439E" w:rsidRPr="00467363" w:rsidTr="00A551E6">
        <w:tc>
          <w:tcPr>
            <w:tcW w:w="828" w:type="dxa"/>
            <w:shd w:val="clear" w:color="auto" w:fill="FDE9D9" w:themeFill="accent6" w:themeFillTint="33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5.17</w:t>
            </w:r>
          </w:p>
        </w:tc>
        <w:tc>
          <w:tcPr>
            <w:tcW w:w="4718" w:type="dxa"/>
            <w:gridSpan w:val="4"/>
            <w:shd w:val="clear" w:color="auto" w:fill="FDE9D9" w:themeFill="accent6" w:themeFillTint="33"/>
          </w:tcPr>
          <w:p w:rsidR="00DC439E" w:rsidRPr="00467363" w:rsidRDefault="00DC439E" w:rsidP="00DC439E">
            <w:pPr>
              <w:pStyle w:val="NormalWeb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467363">
              <w:rPr>
                <w:b/>
                <w:bCs/>
                <w:lang w:val="en-US"/>
              </w:rPr>
              <w:t>Management review meeting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:rsidR="00DC439E" w:rsidRPr="00467363" w:rsidRDefault="00DC439E" w:rsidP="00A66855"/>
        </w:tc>
        <w:tc>
          <w:tcPr>
            <w:tcW w:w="762" w:type="dxa"/>
            <w:shd w:val="clear" w:color="auto" w:fill="FDE9D9" w:themeFill="accent6" w:themeFillTint="33"/>
          </w:tcPr>
          <w:p w:rsidR="00DC439E" w:rsidRPr="00467363" w:rsidRDefault="00DC439E" w:rsidP="00A66855"/>
        </w:tc>
        <w:tc>
          <w:tcPr>
            <w:tcW w:w="1829" w:type="dxa"/>
            <w:gridSpan w:val="2"/>
            <w:shd w:val="clear" w:color="auto" w:fill="FDE9D9" w:themeFill="accent6" w:themeFillTint="33"/>
          </w:tcPr>
          <w:p w:rsidR="00DC439E" w:rsidRPr="00467363" w:rsidRDefault="00DC439E" w:rsidP="00A66855"/>
        </w:tc>
        <w:tc>
          <w:tcPr>
            <w:tcW w:w="5140" w:type="dxa"/>
            <w:gridSpan w:val="2"/>
            <w:shd w:val="clear" w:color="auto" w:fill="FDE9D9" w:themeFill="accent6" w:themeFillTint="33"/>
          </w:tcPr>
          <w:p w:rsidR="00DC439E" w:rsidRPr="00467363" w:rsidRDefault="00DC439E" w:rsidP="00A66855"/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5.17.1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The management review committee is established with a clear Terms of Reference (ToR).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5.17.2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Management review meetings are conducted according to the agenda submitted by the internal auditor.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DC439E" w:rsidRPr="00467363" w:rsidTr="00DC439E">
        <w:tc>
          <w:tcPr>
            <w:tcW w:w="828" w:type="dxa"/>
          </w:tcPr>
          <w:p w:rsidR="00DC439E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5.17.3</w:t>
            </w:r>
          </w:p>
        </w:tc>
        <w:tc>
          <w:tcPr>
            <w:tcW w:w="4718" w:type="dxa"/>
            <w:gridSpan w:val="4"/>
          </w:tcPr>
          <w:p w:rsidR="00DC439E" w:rsidRPr="00467363" w:rsidRDefault="00DC439E" w:rsidP="00DC439E">
            <w:r w:rsidRPr="00467363">
              <w:t>An audit memo is issued to the relevant staff, specifying corrective actions and a mutually agreed-upon timeline.</w:t>
            </w:r>
          </w:p>
        </w:tc>
        <w:tc>
          <w:tcPr>
            <w:tcW w:w="723" w:type="dxa"/>
          </w:tcPr>
          <w:p w:rsidR="00DC439E" w:rsidRPr="00467363" w:rsidRDefault="00DC439E" w:rsidP="00A66855"/>
        </w:tc>
        <w:tc>
          <w:tcPr>
            <w:tcW w:w="762" w:type="dxa"/>
          </w:tcPr>
          <w:p w:rsidR="00DC439E" w:rsidRPr="00467363" w:rsidRDefault="00DC439E" w:rsidP="00A66855"/>
        </w:tc>
        <w:tc>
          <w:tcPr>
            <w:tcW w:w="1829" w:type="dxa"/>
            <w:gridSpan w:val="2"/>
          </w:tcPr>
          <w:p w:rsidR="00DC439E" w:rsidRPr="00467363" w:rsidRDefault="00DC439E" w:rsidP="00A66855"/>
        </w:tc>
        <w:tc>
          <w:tcPr>
            <w:tcW w:w="5140" w:type="dxa"/>
            <w:gridSpan w:val="2"/>
          </w:tcPr>
          <w:p w:rsidR="00DC439E" w:rsidRPr="00467363" w:rsidRDefault="00DC439E" w:rsidP="00A66855"/>
        </w:tc>
      </w:tr>
      <w:tr w:rsidR="00B54893" w:rsidRPr="00467363" w:rsidTr="00DC439E">
        <w:tc>
          <w:tcPr>
            <w:tcW w:w="828" w:type="dxa"/>
          </w:tcPr>
          <w:p w:rsidR="00B54893" w:rsidRPr="00467363" w:rsidRDefault="00DC439E" w:rsidP="00A66855">
            <w:pPr>
              <w:rPr>
                <w:lang w:val="en-US"/>
              </w:rPr>
            </w:pPr>
            <w:r w:rsidRPr="00467363">
              <w:rPr>
                <w:lang w:val="en-US"/>
              </w:rPr>
              <w:t>5.17.4</w:t>
            </w:r>
          </w:p>
        </w:tc>
        <w:tc>
          <w:tcPr>
            <w:tcW w:w="4718" w:type="dxa"/>
            <w:gridSpan w:val="4"/>
          </w:tcPr>
          <w:p w:rsidR="00B54893" w:rsidRPr="00467363" w:rsidRDefault="0076505C" w:rsidP="00A66855">
            <w:pPr>
              <w:pStyle w:val="NormalWeb"/>
              <w:spacing w:before="0" w:beforeAutospacing="0" w:after="0" w:afterAutospacing="0"/>
            </w:pPr>
            <w:r w:rsidRPr="00467363">
              <w:t>A monitoring and follow-up action report is submitted to management.</w:t>
            </w:r>
          </w:p>
        </w:tc>
        <w:tc>
          <w:tcPr>
            <w:tcW w:w="723" w:type="dxa"/>
          </w:tcPr>
          <w:p w:rsidR="00B54893" w:rsidRPr="00467363" w:rsidRDefault="00B54893" w:rsidP="00A66855"/>
        </w:tc>
        <w:tc>
          <w:tcPr>
            <w:tcW w:w="762" w:type="dxa"/>
          </w:tcPr>
          <w:p w:rsidR="00B54893" w:rsidRPr="00467363" w:rsidRDefault="00B54893" w:rsidP="00A66855"/>
        </w:tc>
        <w:tc>
          <w:tcPr>
            <w:tcW w:w="1829" w:type="dxa"/>
            <w:gridSpan w:val="2"/>
          </w:tcPr>
          <w:p w:rsidR="00B54893" w:rsidRPr="00467363" w:rsidRDefault="00B54893" w:rsidP="00A66855"/>
        </w:tc>
        <w:tc>
          <w:tcPr>
            <w:tcW w:w="5140" w:type="dxa"/>
            <w:gridSpan w:val="2"/>
          </w:tcPr>
          <w:p w:rsidR="00B54893" w:rsidRPr="00467363" w:rsidRDefault="00B54893" w:rsidP="00A66855"/>
        </w:tc>
      </w:tr>
      <w:tr w:rsidR="00014250" w:rsidRPr="00467363" w:rsidTr="00DC439E">
        <w:trPr>
          <w:trHeight w:val="728"/>
        </w:trPr>
        <w:tc>
          <w:tcPr>
            <w:tcW w:w="1882" w:type="dxa"/>
            <w:gridSpan w:val="3"/>
            <w:tcBorders>
              <w:right w:val="single" w:sz="4" w:space="0" w:color="auto"/>
            </w:tcBorders>
          </w:tcPr>
          <w:p w:rsidR="00014250" w:rsidRPr="00467363" w:rsidRDefault="00014250" w:rsidP="00A66855">
            <w:r w:rsidRPr="00467363">
              <w:lastRenderedPageBreak/>
              <w:t>Audit conclusion:</w:t>
            </w:r>
          </w:p>
        </w:tc>
        <w:tc>
          <w:tcPr>
            <w:tcW w:w="12118" w:type="dxa"/>
            <w:gridSpan w:val="8"/>
          </w:tcPr>
          <w:p w:rsidR="00014250" w:rsidRPr="00467363" w:rsidRDefault="00DC439E" w:rsidP="00A66855">
            <w:r w:rsidRPr="004673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5405120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1743653375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3CAA6" id="Rectangle 139" o:spid="_x0000_s1026" style="position:absolute;margin-left:425.6pt;margin-top:10pt;width:28.5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">
                      <v:path arrowok="t"/>
                    </v:rect>
                  </w:pict>
                </mc:Fallback>
              </mc:AlternateContent>
            </w:r>
            <w:r w:rsidRPr="00467363">
              <w:rPr>
                <w:noProof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1157733555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2D4F5" id="Rectangle 138" o:spid="_x0000_s1026" style="position:absolute;margin-left:211.85pt;margin-top:10pt;width:28.5pt;height:1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">
                      <v:path arrowok="t"/>
                    </v:rect>
                  </w:pict>
                </mc:Fallback>
              </mc:AlternateContent>
            </w:r>
            <w:r w:rsidRPr="004673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127000</wp:posOffset>
                      </wp:positionV>
                      <wp:extent cx="361950" cy="238125"/>
                      <wp:effectExtent l="0" t="0" r="6350" b="3175"/>
                      <wp:wrapNone/>
                      <wp:docPr id="554364599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1A1BA" id="Rectangle 137" o:spid="_x0000_s1026" style="position:absolute;margin-left:57.75pt;margin-top:10pt;width:28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">
                      <v:path arrowok="t"/>
                    </v:rect>
                  </w:pict>
                </mc:Fallback>
              </mc:AlternateContent>
            </w:r>
            <w:r w:rsidR="00014250" w:rsidRPr="00467363">
              <w:t xml:space="preserve">Compliant               Minor Non-Compliance             Significant/Critical Non-Compliance </w:t>
            </w:r>
          </w:p>
        </w:tc>
      </w:tr>
      <w:tr w:rsidR="00014250" w:rsidRPr="00467363" w:rsidTr="00DC439E">
        <w:trPr>
          <w:trHeight w:val="260"/>
        </w:trPr>
        <w:tc>
          <w:tcPr>
            <w:tcW w:w="29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014250" w:rsidRPr="00467363" w:rsidRDefault="00014250" w:rsidP="00A66855">
            <w:pPr>
              <w:jc w:val="center"/>
              <w:rPr>
                <w:b/>
              </w:rPr>
            </w:pPr>
            <w:r w:rsidRPr="00467363">
              <w:rPr>
                <w:b/>
              </w:rPr>
              <w:t>Name of audit team member</w:t>
            </w:r>
          </w:p>
        </w:tc>
        <w:tc>
          <w:tcPr>
            <w:tcW w:w="2586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014250" w:rsidRPr="00467363" w:rsidRDefault="00014250" w:rsidP="00A66855">
            <w:pPr>
              <w:jc w:val="center"/>
              <w:rPr>
                <w:b/>
                <w:noProof/>
              </w:rPr>
            </w:pPr>
            <w:r w:rsidRPr="00467363">
              <w:rPr>
                <w:b/>
                <w:noProof/>
              </w:rPr>
              <w:t>Name of organization</w:t>
            </w:r>
          </w:p>
        </w:tc>
        <w:tc>
          <w:tcPr>
            <w:tcW w:w="2590" w:type="dxa"/>
            <w:gridSpan w:val="3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014250" w:rsidRPr="00467363" w:rsidRDefault="00014250" w:rsidP="00A66855">
            <w:pPr>
              <w:ind w:left="72"/>
              <w:jc w:val="center"/>
              <w:rPr>
                <w:b/>
                <w:noProof/>
              </w:rPr>
            </w:pPr>
            <w:r w:rsidRPr="00467363">
              <w:rPr>
                <w:b/>
                <w:noProof/>
              </w:rPr>
              <w:t>Contact number</w:t>
            </w:r>
          </w:p>
        </w:tc>
        <w:tc>
          <w:tcPr>
            <w:tcW w:w="5864" w:type="dxa"/>
            <w:gridSpan w:val="3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014250" w:rsidRPr="00467363" w:rsidRDefault="00014250" w:rsidP="00A66855">
            <w:pPr>
              <w:jc w:val="center"/>
              <w:rPr>
                <w:b/>
                <w:noProof/>
              </w:rPr>
            </w:pPr>
            <w:r w:rsidRPr="00467363">
              <w:rPr>
                <w:b/>
                <w:noProof/>
              </w:rPr>
              <w:t>Signature</w:t>
            </w:r>
          </w:p>
        </w:tc>
      </w:tr>
      <w:tr w:rsidR="00014250" w:rsidRPr="00467363" w:rsidTr="00DC439E">
        <w:tc>
          <w:tcPr>
            <w:tcW w:w="2960" w:type="dxa"/>
            <w:gridSpan w:val="4"/>
            <w:tcBorders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25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5864" w:type="dxa"/>
            <w:gridSpan w:val="3"/>
            <w:tcBorders>
              <w:left w:val="single" w:sz="4" w:space="0" w:color="auto"/>
            </w:tcBorders>
          </w:tcPr>
          <w:p w:rsidR="00014250" w:rsidRPr="00467363" w:rsidRDefault="00014250" w:rsidP="00A66855"/>
        </w:tc>
      </w:tr>
      <w:tr w:rsidR="00014250" w:rsidRPr="00467363" w:rsidTr="00DC439E">
        <w:tc>
          <w:tcPr>
            <w:tcW w:w="2960" w:type="dxa"/>
            <w:gridSpan w:val="4"/>
            <w:tcBorders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25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5864" w:type="dxa"/>
            <w:gridSpan w:val="3"/>
            <w:tcBorders>
              <w:left w:val="single" w:sz="4" w:space="0" w:color="auto"/>
            </w:tcBorders>
          </w:tcPr>
          <w:p w:rsidR="00014250" w:rsidRPr="00467363" w:rsidRDefault="00014250" w:rsidP="00A66855"/>
        </w:tc>
      </w:tr>
      <w:tr w:rsidR="00014250" w:rsidRPr="00467363" w:rsidTr="00DC439E">
        <w:tc>
          <w:tcPr>
            <w:tcW w:w="2960" w:type="dxa"/>
            <w:gridSpan w:val="4"/>
            <w:tcBorders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25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4250" w:rsidRPr="00467363" w:rsidRDefault="00014250" w:rsidP="00A66855"/>
        </w:tc>
        <w:tc>
          <w:tcPr>
            <w:tcW w:w="5864" w:type="dxa"/>
            <w:gridSpan w:val="3"/>
            <w:tcBorders>
              <w:left w:val="single" w:sz="4" w:space="0" w:color="auto"/>
            </w:tcBorders>
          </w:tcPr>
          <w:p w:rsidR="00014250" w:rsidRPr="00467363" w:rsidRDefault="00014250" w:rsidP="00A66855"/>
        </w:tc>
      </w:tr>
    </w:tbl>
    <w:p w:rsidR="00014250" w:rsidRPr="00A551E6" w:rsidRDefault="00014250" w:rsidP="00A66855">
      <w:pPr>
        <w:jc w:val="center"/>
      </w:pPr>
    </w:p>
    <w:p w:rsidR="00014250" w:rsidRPr="00FF5F3A" w:rsidRDefault="00014250" w:rsidP="00A66855">
      <w:pPr>
        <w:jc w:val="center"/>
        <w:rPr>
          <w:rFonts w:ascii="Arial" w:hAnsi="Arial" w:cs="Arial"/>
          <w:sz w:val="32"/>
          <w:szCs w:val="32"/>
        </w:rPr>
      </w:pPr>
    </w:p>
    <w:sectPr w:rsidR="00014250" w:rsidRPr="00FF5F3A" w:rsidSect="00F161A3">
      <w:footerReference w:type="even" r:id="rId9"/>
      <w:footerReference w:type="default" r:id="rId10"/>
      <w:pgSz w:w="15840" w:h="12240" w:orient="landscape"/>
      <w:pgMar w:top="990" w:right="1152" w:bottom="99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35F" w:rsidRDefault="00A5335F" w:rsidP="00E31653">
      <w:r>
        <w:separator/>
      </w:r>
    </w:p>
  </w:endnote>
  <w:endnote w:type="continuationSeparator" w:id="0">
    <w:p w:rsidR="00A5335F" w:rsidRDefault="00A5335F" w:rsidP="00E3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8670733"/>
      <w:docPartObj>
        <w:docPartGallery w:val="Page Numbers (Bottom of Page)"/>
        <w:docPartUnique/>
      </w:docPartObj>
    </w:sdtPr>
    <w:sdtContent>
      <w:p w:rsidR="002C045D" w:rsidRDefault="002C045D" w:rsidP="00BF46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C045D" w:rsidRDefault="002C045D" w:rsidP="002C04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1251914"/>
      <w:docPartObj>
        <w:docPartGallery w:val="Page Numbers (Bottom of Page)"/>
        <w:docPartUnique/>
      </w:docPartObj>
    </w:sdtPr>
    <w:sdtContent>
      <w:p w:rsidR="002C045D" w:rsidRDefault="002C045D" w:rsidP="00BF46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E31653" w:rsidRDefault="00E31653" w:rsidP="002C045D">
    <w:pPr>
      <w:pStyle w:val="Footer"/>
      <w:ind w:right="360"/>
    </w:pPr>
    <w:r>
      <w:tab/>
    </w:r>
    <w:r w:rsidR="002C045D">
      <w:t xml:space="preserve">                                                             </w:t>
    </w:r>
    <w:r>
      <w:t>QMS Checklist 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35F" w:rsidRDefault="00A5335F" w:rsidP="00E31653">
      <w:r>
        <w:separator/>
      </w:r>
    </w:p>
  </w:footnote>
  <w:footnote w:type="continuationSeparator" w:id="0">
    <w:p w:rsidR="00A5335F" w:rsidRDefault="00A5335F" w:rsidP="00E3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8F5"/>
    <w:multiLevelType w:val="multilevel"/>
    <w:tmpl w:val="6658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F1162"/>
    <w:multiLevelType w:val="multilevel"/>
    <w:tmpl w:val="1AB0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34392"/>
    <w:multiLevelType w:val="multilevel"/>
    <w:tmpl w:val="084C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A7105"/>
    <w:multiLevelType w:val="multilevel"/>
    <w:tmpl w:val="4E68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4725C"/>
    <w:multiLevelType w:val="multilevel"/>
    <w:tmpl w:val="EFAA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202FC"/>
    <w:multiLevelType w:val="multilevel"/>
    <w:tmpl w:val="4EE2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C7A49"/>
    <w:multiLevelType w:val="multilevel"/>
    <w:tmpl w:val="3E8A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50F87"/>
    <w:multiLevelType w:val="multilevel"/>
    <w:tmpl w:val="C7A8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A0987"/>
    <w:multiLevelType w:val="multilevel"/>
    <w:tmpl w:val="7C66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4C0FCD"/>
    <w:multiLevelType w:val="multilevel"/>
    <w:tmpl w:val="DDFC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F213F"/>
    <w:multiLevelType w:val="multilevel"/>
    <w:tmpl w:val="5214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26060"/>
    <w:multiLevelType w:val="hybridMultilevel"/>
    <w:tmpl w:val="83142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F3A6E"/>
    <w:multiLevelType w:val="multilevel"/>
    <w:tmpl w:val="978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8B36C3"/>
    <w:multiLevelType w:val="multilevel"/>
    <w:tmpl w:val="4550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F1B03"/>
    <w:multiLevelType w:val="multilevel"/>
    <w:tmpl w:val="DCD8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83716"/>
    <w:multiLevelType w:val="multilevel"/>
    <w:tmpl w:val="FB9E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A63805"/>
    <w:multiLevelType w:val="multilevel"/>
    <w:tmpl w:val="ABDC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C576DC"/>
    <w:multiLevelType w:val="multilevel"/>
    <w:tmpl w:val="340C0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A579D"/>
    <w:multiLevelType w:val="multilevel"/>
    <w:tmpl w:val="F6F2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C3F35"/>
    <w:multiLevelType w:val="multilevel"/>
    <w:tmpl w:val="155A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075DDE"/>
    <w:multiLevelType w:val="multilevel"/>
    <w:tmpl w:val="99B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03207"/>
    <w:multiLevelType w:val="multilevel"/>
    <w:tmpl w:val="0910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D2B87"/>
    <w:multiLevelType w:val="multilevel"/>
    <w:tmpl w:val="3EA4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0D74D2"/>
    <w:multiLevelType w:val="multilevel"/>
    <w:tmpl w:val="C5A8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D1637"/>
    <w:multiLevelType w:val="hybridMultilevel"/>
    <w:tmpl w:val="83142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7A54C7"/>
    <w:multiLevelType w:val="multilevel"/>
    <w:tmpl w:val="5900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7A57FD"/>
    <w:multiLevelType w:val="multilevel"/>
    <w:tmpl w:val="BEBA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21564"/>
    <w:multiLevelType w:val="multilevel"/>
    <w:tmpl w:val="9524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644EBF"/>
    <w:multiLevelType w:val="multilevel"/>
    <w:tmpl w:val="679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5477F1"/>
    <w:multiLevelType w:val="multilevel"/>
    <w:tmpl w:val="48A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F9604B"/>
    <w:multiLevelType w:val="multilevel"/>
    <w:tmpl w:val="ED94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465E66"/>
    <w:multiLevelType w:val="multilevel"/>
    <w:tmpl w:val="8BB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DD6C72"/>
    <w:multiLevelType w:val="multilevel"/>
    <w:tmpl w:val="35A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E00756"/>
    <w:multiLevelType w:val="multilevel"/>
    <w:tmpl w:val="299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705AC1"/>
    <w:multiLevelType w:val="hybridMultilevel"/>
    <w:tmpl w:val="3778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11B83"/>
    <w:multiLevelType w:val="multilevel"/>
    <w:tmpl w:val="6EC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BA4943"/>
    <w:multiLevelType w:val="multilevel"/>
    <w:tmpl w:val="A822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891907">
    <w:abstractNumId w:val="34"/>
  </w:num>
  <w:num w:numId="2" w16cid:durableId="180899008">
    <w:abstractNumId w:val="11"/>
  </w:num>
  <w:num w:numId="3" w16cid:durableId="1851944762">
    <w:abstractNumId w:val="24"/>
  </w:num>
  <w:num w:numId="4" w16cid:durableId="68768758">
    <w:abstractNumId w:val="6"/>
  </w:num>
  <w:num w:numId="5" w16cid:durableId="739715203">
    <w:abstractNumId w:val="13"/>
  </w:num>
  <w:num w:numId="6" w16cid:durableId="653021857">
    <w:abstractNumId w:val="10"/>
  </w:num>
  <w:num w:numId="7" w16cid:durableId="699277787">
    <w:abstractNumId w:val="3"/>
  </w:num>
  <w:num w:numId="8" w16cid:durableId="180172442">
    <w:abstractNumId w:val="23"/>
  </w:num>
  <w:num w:numId="9" w16cid:durableId="1811441336">
    <w:abstractNumId w:val="0"/>
  </w:num>
  <w:num w:numId="10" w16cid:durableId="152838056">
    <w:abstractNumId w:val="5"/>
  </w:num>
  <w:num w:numId="11" w16cid:durableId="2039817792">
    <w:abstractNumId w:val="36"/>
  </w:num>
  <w:num w:numId="12" w16cid:durableId="150341009">
    <w:abstractNumId w:val="21"/>
  </w:num>
  <w:num w:numId="13" w16cid:durableId="919949207">
    <w:abstractNumId w:val="20"/>
  </w:num>
  <w:num w:numId="14" w16cid:durableId="316541446">
    <w:abstractNumId w:val="14"/>
  </w:num>
  <w:num w:numId="15" w16cid:durableId="902787538">
    <w:abstractNumId w:val="26"/>
  </w:num>
  <w:num w:numId="16" w16cid:durableId="21908526">
    <w:abstractNumId w:val="17"/>
  </w:num>
  <w:num w:numId="17" w16cid:durableId="274212544">
    <w:abstractNumId w:val="2"/>
  </w:num>
  <w:num w:numId="18" w16cid:durableId="1841506213">
    <w:abstractNumId w:val="7"/>
  </w:num>
  <w:num w:numId="19" w16cid:durableId="1178426541">
    <w:abstractNumId w:val="18"/>
  </w:num>
  <w:num w:numId="20" w16cid:durableId="160049897">
    <w:abstractNumId w:val="8"/>
  </w:num>
  <w:num w:numId="21" w16cid:durableId="162211119">
    <w:abstractNumId w:val="30"/>
  </w:num>
  <w:num w:numId="22" w16cid:durableId="1746763502">
    <w:abstractNumId w:val="15"/>
  </w:num>
  <w:num w:numId="23" w16cid:durableId="314644549">
    <w:abstractNumId w:val="25"/>
  </w:num>
  <w:num w:numId="24" w16cid:durableId="321782684">
    <w:abstractNumId w:val="22"/>
  </w:num>
  <w:num w:numId="25" w16cid:durableId="1894080052">
    <w:abstractNumId w:val="28"/>
  </w:num>
  <w:num w:numId="26" w16cid:durableId="1068457027">
    <w:abstractNumId w:val="31"/>
  </w:num>
  <w:num w:numId="27" w16cid:durableId="947585368">
    <w:abstractNumId w:val="9"/>
  </w:num>
  <w:num w:numId="28" w16cid:durableId="777531350">
    <w:abstractNumId w:val="33"/>
  </w:num>
  <w:num w:numId="29" w16cid:durableId="760221890">
    <w:abstractNumId w:val="19"/>
  </w:num>
  <w:num w:numId="30" w16cid:durableId="1977639698">
    <w:abstractNumId w:val="29"/>
  </w:num>
  <w:num w:numId="31" w16cid:durableId="228929716">
    <w:abstractNumId w:val="12"/>
  </w:num>
  <w:num w:numId="32" w16cid:durableId="1401831850">
    <w:abstractNumId w:val="32"/>
  </w:num>
  <w:num w:numId="33" w16cid:durableId="2147045327">
    <w:abstractNumId w:val="27"/>
  </w:num>
  <w:num w:numId="34" w16cid:durableId="692414035">
    <w:abstractNumId w:val="35"/>
  </w:num>
  <w:num w:numId="35" w16cid:durableId="1944729946">
    <w:abstractNumId w:val="16"/>
  </w:num>
  <w:num w:numId="36" w16cid:durableId="849836900">
    <w:abstractNumId w:val="1"/>
  </w:num>
  <w:num w:numId="37" w16cid:durableId="2059207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8C"/>
    <w:rsid w:val="00001938"/>
    <w:rsid w:val="000029FC"/>
    <w:rsid w:val="00011292"/>
    <w:rsid w:val="00014250"/>
    <w:rsid w:val="00016DAF"/>
    <w:rsid w:val="00035C94"/>
    <w:rsid w:val="00045B60"/>
    <w:rsid w:val="00051048"/>
    <w:rsid w:val="00056059"/>
    <w:rsid w:val="000659FA"/>
    <w:rsid w:val="00087CDE"/>
    <w:rsid w:val="00091EED"/>
    <w:rsid w:val="00097DF6"/>
    <w:rsid w:val="000C18F6"/>
    <w:rsid w:val="000D6853"/>
    <w:rsid w:val="000E1F80"/>
    <w:rsid w:val="000E5725"/>
    <w:rsid w:val="001018FE"/>
    <w:rsid w:val="00124851"/>
    <w:rsid w:val="00143991"/>
    <w:rsid w:val="00143D9F"/>
    <w:rsid w:val="00154337"/>
    <w:rsid w:val="001701E0"/>
    <w:rsid w:val="00171C5A"/>
    <w:rsid w:val="00173E04"/>
    <w:rsid w:val="0017728E"/>
    <w:rsid w:val="001800E8"/>
    <w:rsid w:val="00181558"/>
    <w:rsid w:val="00185DC4"/>
    <w:rsid w:val="00186AD1"/>
    <w:rsid w:val="001948D9"/>
    <w:rsid w:val="001A7BF0"/>
    <w:rsid w:val="001B15F0"/>
    <w:rsid w:val="001C0A1F"/>
    <w:rsid w:val="001C0DF3"/>
    <w:rsid w:val="001C5728"/>
    <w:rsid w:val="001D2B91"/>
    <w:rsid w:val="001D762E"/>
    <w:rsid w:val="001E1DC6"/>
    <w:rsid w:val="001E3043"/>
    <w:rsid w:val="001F683C"/>
    <w:rsid w:val="00203B74"/>
    <w:rsid w:val="00203E56"/>
    <w:rsid w:val="00213EEE"/>
    <w:rsid w:val="00217DC5"/>
    <w:rsid w:val="00223EC1"/>
    <w:rsid w:val="0022612E"/>
    <w:rsid w:val="0026256E"/>
    <w:rsid w:val="00263306"/>
    <w:rsid w:val="00265065"/>
    <w:rsid w:val="00285FBA"/>
    <w:rsid w:val="00290319"/>
    <w:rsid w:val="0029586F"/>
    <w:rsid w:val="002A0862"/>
    <w:rsid w:val="002A2C0A"/>
    <w:rsid w:val="002B1255"/>
    <w:rsid w:val="002B385D"/>
    <w:rsid w:val="002C045D"/>
    <w:rsid w:val="002C3ADB"/>
    <w:rsid w:val="002D472D"/>
    <w:rsid w:val="002D6F45"/>
    <w:rsid w:val="002E169D"/>
    <w:rsid w:val="002E2170"/>
    <w:rsid w:val="002E495D"/>
    <w:rsid w:val="002F06F1"/>
    <w:rsid w:val="002F2189"/>
    <w:rsid w:val="0031354A"/>
    <w:rsid w:val="0031752A"/>
    <w:rsid w:val="003374B6"/>
    <w:rsid w:val="00354342"/>
    <w:rsid w:val="00356AEF"/>
    <w:rsid w:val="00383BCA"/>
    <w:rsid w:val="00391807"/>
    <w:rsid w:val="0039280A"/>
    <w:rsid w:val="00396C49"/>
    <w:rsid w:val="00396EDE"/>
    <w:rsid w:val="003A7D2F"/>
    <w:rsid w:val="003B2380"/>
    <w:rsid w:val="003C1842"/>
    <w:rsid w:val="003D010E"/>
    <w:rsid w:val="003D37C3"/>
    <w:rsid w:val="003E4388"/>
    <w:rsid w:val="003E5B11"/>
    <w:rsid w:val="003F1D9C"/>
    <w:rsid w:val="003F3DEF"/>
    <w:rsid w:val="00401CA7"/>
    <w:rsid w:val="00412E37"/>
    <w:rsid w:val="004342A5"/>
    <w:rsid w:val="00437436"/>
    <w:rsid w:val="00442C85"/>
    <w:rsid w:val="00446666"/>
    <w:rsid w:val="00451197"/>
    <w:rsid w:val="00453174"/>
    <w:rsid w:val="004570B2"/>
    <w:rsid w:val="004606CC"/>
    <w:rsid w:val="00463169"/>
    <w:rsid w:val="00467363"/>
    <w:rsid w:val="00467D2B"/>
    <w:rsid w:val="00483DEF"/>
    <w:rsid w:val="00487267"/>
    <w:rsid w:val="00491BBE"/>
    <w:rsid w:val="0049625F"/>
    <w:rsid w:val="00497C78"/>
    <w:rsid w:val="004A33D2"/>
    <w:rsid w:val="004A45CC"/>
    <w:rsid w:val="004B4275"/>
    <w:rsid w:val="004D0616"/>
    <w:rsid w:val="004D25AF"/>
    <w:rsid w:val="004D6306"/>
    <w:rsid w:val="004E31A6"/>
    <w:rsid w:val="0050064A"/>
    <w:rsid w:val="00515C20"/>
    <w:rsid w:val="00516237"/>
    <w:rsid w:val="005168EC"/>
    <w:rsid w:val="005175FE"/>
    <w:rsid w:val="00524640"/>
    <w:rsid w:val="005371C2"/>
    <w:rsid w:val="00542692"/>
    <w:rsid w:val="005437CB"/>
    <w:rsid w:val="00563CFD"/>
    <w:rsid w:val="00564E6A"/>
    <w:rsid w:val="00580890"/>
    <w:rsid w:val="00580B84"/>
    <w:rsid w:val="00587307"/>
    <w:rsid w:val="00593370"/>
    <w:rsid w:val="0059653D"/>
    <w:rsid w:val="005A32B2"/>
    <w:rsid w:val="005A3571"/>
    <w:rsid w:val="005A7422"/>
    <w:rsid w:val="005A7A22"/>
    <w:rsid w:val="005A7E3D"/>
    <w:rsid w:val="005B0D94"/>
    <w:rsid w:val="005C217F"/>
    <w:rsid w:val="005C2927"/>
    <w:rsid w:val="005C4347"/>
    <w:rsid w:val="005D2D48"/>
    <w:rsid w:val="005D73EF"/>
    <w:rsid w:val="005D7978"/>
    <w:rsid w:val="005E122F"/>
    <w:rsid w:val="005F0535"/>
    <w:rsid w:val="005F353E"/>
    <w:rsid w:val="005F38F8"/>
    <w:rsid w:val="00605A58"/>
    <w:rsid w:val="006127F6"/>
    <w:rsid w:val="00623FA9"/>
    <w:rsid w:val="00624580"/>
    <w:rsid w:val="00645FB7"/>
    <w:rsid w:val="006544B8"/>
    <w:rsid w:val="00665041"/>
    <w:rsid w:val="0066775F"/>
    <w:rsid w:val="0067043F"/>
    <w:rsid w:val="00672D8D"/>
    <w:rsid w:val="00684ADE"/>
    <w:rsid w:val="006956F4"/>
    <w:rsid w:val="006A205A"/>
    <w:rsid w:val="006A208B"/>
    <w:rsid w:val="006A636A"/>
    <w:rsid w:val="006B11B7"/>
    <w:rsid w:val="006B2932"/>
    <w:rsid w:val="006B3447"/>
    <w:rsid w:val="006C2F74"/>
    <w:rsid w:val="006E3D0D"/>
    <w:rsid w:val="006E79A9"/>
    <w:rsid w:val="00704A60"/>
    <w:rsid w:val="0074103A"/>
    <w:rsid w:val="007423FD"/>
    <w:rsid w:val="007475E0"/>
    <w:rsid w:val="0075047F"/>
    <w:rsid w:val="0075076F"/>
    <w:rsid w:val="0076066A"/>
    <w:rsid w:val="00760D10"/>
    <w:rsid w:val="00761291"/>
    <w:rsid w:val="0076505C"/>
    <w:rsid w:val="00766EAE"/>
    <w:rsid w:val="007714A2"/>
    <w:rsid w:val="00777444"/>
    <w:rsid w:val="00780F1E"/>
    <w:rsid w:val="00795928"/>
    <w:rsid w:val="0079693C"/>
    <w:rsid w:val="00797B5C"/>
    <w:rsid w:val="007D7AF5"/>
    <w:rsid w:val="007F2B7F"/>
    <w:rsid w:val="00806101"/>
    <w:rsid w:val="00807162"/>
    <w:rsid w:val="00815938"/>
    <w:rsid w:val="008162B1"/>
    <w:rsid w:val="00840939"/>
    <w:rsid w:val="0085526E"/>
    <w:rsid w:val="00855D50"/>
    <w:rsid w:val="00871A53"/>
    <w:rsid w:val="00877277"/>
    <w:rsid w:val="00881EBE"/>
    <w:rsid w:val="00884C8C"/>
    <w:rsid w:val="008A467B"/>
    <w:rsid w:val="008A55C6"/>
    <w:rsid w:val="008A78FD"/>
    <w:rsid w:val="008B6193"/>
    <w:rsid w:val="008C2A0D"/>
    <w:rsid w:val="008D7645"/>
    <w:rsid w:val="0090520E"/>
    <w:rsid w:val="00910943"/>
    <w:rsid w:val="00911C6F"/>
    <w:rsid w:val="00921489"/>
    <w:rsid w:val="00925B2C"/>
    <w:rsid w:val="0094419C"/>
    <w:rsid w:val="00993448"/>
    <w:rsid w:val="00994258"/>
    <w:rsid w:val="009948F9"/>
    <w:rsid w:val="009A2D80"/>
    <w:rsid w:val="009C7625"/>
    <w:rsid w:val="009E389A"/>
    <w:rsid w:val="00A01EC5"/>
    <w:rsid w:val="00A144E4"/>
    <w:rsid w:val="00A17128"/>
    <w:rsid w:val="00A27D4A"/>
    <w:rsid w:val="00A32D1E"/>
    <w:rsid w:val="00A3767A"/>
    <w:rsid w:val="00A47A63"/>
    <w:rsid w:val="00A5335F"/>
    <w:rsid w:val="00A551E6"/>
    <w:rsid w:val="00A60D5F"/>
    <w:rsid w:val="00A6537D"/>
    <w:rsid w:val="00A6566F"/>
    <w:rsid w:val="00A66855"/>
    <w:rsid w:val="00A67732"/>
    <w:rsid w:val="00A7427E"/>
    <w:rsid w:val="00A923AA"/>
    <w:rsid w:val="00AA4AC7"/>
    <w:rsid w:val="00AA755E"/>
    <w:rsid w:val="00AB7917"/>
    <w:rsid w:val="00AC5B44"/>
    <w:rsid w:val="00AF66CC"/>
    <w:rsid w:val="00B1160A"/>
    <w:rsid w:val="00B171B1"/>
    <w:rsid w:val="00B20A23"/>
    <w:rsid w:val="00B416AE"/>
    <w:rsid w:val="00B47EC2"/>
    <w:rsid w:val="00B54893"/>
    <w:rsid w:val="00B87D30"/>
    <w:rsid w:val="00B91DF8"/>
    <w:rsid w:val="00B93516"/>
    <w:rsid w:val="00B953B9"/>
    <w:rsid w:val="00BA0F4A"/>
    <w:rsid w:val="00BA196B"/>
    <w:rsid w:val="00BB1A6F"/>
    <w:rsid w:val="00BB418D"/>
    <w:rsid w:val="00BD0413"/>
    <w:rsid w:val="00BD2424"/>
    <w:rsid w:val="00BD50DF"/>
    <w:rsid w:val="00BD7746"/>
    <w:rsid w:val="00BE045C"/>
    <w:rsid w:val="00BE68C2"/>
    <w:rsid w:val="00BF69FE"/>
    <w:rsid w:val="00C05113"/>
    <w:rsid w:val="00C12BEF"/>
    <w:rsid w:val="00C21A5C"/>
    <w:rsid w:val="00C22EE7"/>
    <w:rsid w:val="00C31C50"/>
    <w:rsid w:val="00C54DD4"/>
    <w:rsid w:val="00C651FA"/>
    <w:rsid w:val="00C67786"/>
    <w:rsid w:val="00C70C7D"/>
    <w:rsid w:val="00C7530C"/>
    <w:rsid w:val="00C7619A"/>
    <w:rsid w:val="00C85528"/>
    <w:rsid w:val="00C868BB"/>
    <w:rsid w:val="00C95178"/>
    <w:rsid w:val="00CA2E7E"/>
    <w:rsid w:val="00CB4001"/>
    <w:rsid w:val="00CB7835"/>
    <w:rsid w:val="00CE4B0A"/>
    <w:rsid w:val="00CE6E94"/>
    <w:rsid w:val="00CE7F2B"/>
    <w:rsid w:val="00CF3ABC"/>
    <w:rsid w:val="00D06C54"/>
    <w:rsid w:val="00D15898"/>
    <w:rsid w:val="00D2416E"/>
    <w:rsid w:val="00D2567E"/>
    <w:rsid w:val="00D34799"/>
    <w:rsid w:val="00D366C0"/>
    <w:rsid w:val="00D43345"/>
    <w:rsid w:val="00D43BA1"/>
    <w:rsid w:val="00D47662"/>
    <w:rsid w:val="00D542F4"/>
    <w:rsid w:val="00D94420"/>
    <w:rsid w:val="00D9777F"/>
    <w:rsid w:val="00D97F7C"/>
    <w:rsid w:val="00DB6114"/>
    <w:rsid w:val="00DC14F3"/>
    <w:rsid w:val="00DC439E"/>
    <w:rsid w:val="00DE6D9C"/>
    <w:rsid w:val="00DF4489"/>
    <w:rsid w:val="00DF4E0C"/>
    <w:rsid w:val="00DF5769"/>
    <w:rsid w:val="00E10EBC"/>
    <w:rsid w:val="00E166E5"/>
    <w:rsid w:val="00E20DB1"/>
    <w:rsid w:val="00E229A7"/>
    <w:rsid w:val="00E31653"/>
    <w:rsid w:val="00E45528"/>
    <w:rsid w:val="00E56317"/>
    <w:rsid w:val="00E67809"/>
    <w:rsid w:val="00E94943"/>
    <w:rsid w:val="00EA0089"/>
    <w:rsid w:val="00EA0E37"/>
    <w:rsid w:val="00EA3442"/>
    <w:rsid w:val="00EA3EAC"/>
    <w:rsid w:val="00EB2716"/>
    <w:rsid w:val="00EB6063"/>
    <w:rsid w:val="00EE1FE2"/>
    <w:rsid w:val="00EF3102"/>
    <w:rsid w:val="00F10B66"/>
    <w:rsid w:val="00F14F8C"/>
    <w:rsid w:val="00F161A3"/>
    <w:rsid w:val="00F3309D"/>
    <w:rsid w:val="00F36E4B"/>
    <w:rsid w:val="00F51EF2"/>
    <w:rsid w:val="00F5430B"/>
    <w:rsid w:val="00F60AD6"/>
    <w:rsid w:val="00F62ED3"/>
    <w:rsid w:val="00F75A58"/>
    <w:rsid w:val="00F82194"/>
    <w:rsid w:val="00F93128"/>
    <w:rsid w:val="00FA70EE"/>
    <w:rsid w:val="00FB7487"/>
    <w:rsid w:val="00FC3C15"/>
    <w:rsid w:val="00FC70AF"/>
    <w:rsid w:val="00FD5A5D"/>
    <w:rsid w:val="00FD7570"/>
    <w:rsid w:val="00FE1684"/>
    <w:rsid w:val="00FE43E7"/>
    <w:rsid w:val="00FF3FCB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6F3E"/>
  <w15:docId w15:val="{14673B29-4BE1-9B4A-B02D-5F4A944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B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F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256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0C7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31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653"/>
  </w:style>
  <w:style w:type="paragraph" w:styleId="Footer">
    <w:name w:val="footer"/>
    <w:basedOn w:val="Normal"/>
    <w:link w:val="FooterChar"/>
    <w:uiPriority w:val="99"/>
    <w:unhideWhenUsed/>
    <w:rsid w:val="00E31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653"/>
  </w:style>
  <w:style w:type="character" w:styleId="PageNumber">
    <w:name w:val="page number"/>
    <w:basedOn w:val="DefaultParagraphFont"/>
    <w:uiPriority w:val="99"/>
    <w:semiHidden/>
    <w:unhideWhenUsed/>
    <w:rsid w:val="002C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3479-D7C4-42B0-9BE7-AEEF8ADB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2024-09-11T03:10:00Z</cp:lastPrinted>
  <dcterms:created xsi:type="dcterms:W3CDTF">2024-09-12T09:06:00Z</dcterms:created>
  <dcterms:modified xsi:type="dcterms:W3CDTF">2024-09-12T09:06:00Z</dcterms:modified>
</cp:coreProperties>
</file>